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56A" w:rsidRPr="009178AA" w:rsidRDefault="0078756A" w:rsidP="0078756A">
      <w:pPr>
        <w:pStyle w:val="1"/>
        <w:rPr>
          <w:rFonts w:ascii="Garamond" w:hAnsi="Garamond"/>
          <w:b/>
          <w:sz w:val="24"/>
          <w:szCs w:val="24"/>
        </w:rPr>
      </w:pPr>
      <w:bookmarkStart w:id="0" w:name="_Toc4236248"/>
      <w:r w:rsidRPr="009178AA">
        <w:rPr>
          <w:rFonts w:ascii="Garamond" w:hAnsi="Garamond"/>
          <w:b/>
          <w:sz w:val="24"/>
          <w:szCs w:val="24"/>
        </w:rPr>
        <w:t>Περιγράψτε την τμηματοποίηση του θαλάσσιου τουρισμού</w:t>
      </w:r>
      <w:bookmarkEnd w:id="0"/>
    </w:p>
    <w:p w:rsidR="0078756A" w:rsidRPr="009178AA" w:rsidRDefault="0078756A" w:rsidP="0078756A">
      <w:pPr>
        <w:rPr>
          <w:rFonts w:ascii="Garamond" w:hAnsi="Garamond"/>
          <w:b/>
          <w:sz w:val="24"/>
          <w:szCs w:val="24"/>
        </w:rPr>
      </w:pPr>
    </w:p>
    <w:tbl>
      <w:tblPr>
        <w:tblStyle w:val="a4"/>
        <w:tblW w:w="0" w:type="auto"/>
        <w:tblLook w:val="04A0"/>
      </w:tblPr>
      <w:tblGrid>
        <w:gridCol w:w="2600"/>
        <w:gridCol w:w="2265"/>
        <w:gridCol w:w="2977"/>
      </w:tblGrid>
      <w:tr w:rsidR="0078756A" w:rsidRPr="009178AA" w:rsidTr="000712E7">
        <w:tc>
          <w:tcPr>
            <w:tcW w:w="2521" w:type="dxa"/>
          </w:tcPr>
          <w:p w:rsidR="0078756A" w:rsidRPr="009178AA" w:rsidRDefault="0078756A" w:rsidP="000712E7">
            <w:pPr>
              <w:jc w:val="center"/>
              <w:rPr>
                <w:rFonts w:ascii="Garamond" w:hAnsi="Garamond"/>
                <w:b/>
                <w:sz w:val="24"/>
                <w:szCs w:val="24"/>
              </w:rPr>
            </w:pPr>
          </w:p>
        </w:tc>
        <w:tc>
          <w:tcPr>
            <w:tcW w:w="2265"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ΘΑΛΑΣΣΙΟΣ ΤΟΥΡΙΣΜΟΣ</w:t>
            </w:r>
          </w:p>
        </w:tc>
        <w:tc>
          <w:tcPr>
            <w:tcW w:w="2977" w:type="dxa"/>
          </w:tcPr>
          <w:p w:rsidR="0078756A" w:rsidRPr="009178AA" w:rsidRDefault="0078756A" w:rsidP="000712E7">
            <w:pPr>
              <w:jc w:val="center"/>
              <w:rPr>
                <w:rFonts w:ascii="Garamond" w:hAnsi="Garamond"/>
                <w:b/>
                <w:sz w:val="24"/>
                <w:szCs w:val="24"/>
              </w:rPr>
            </w:pPr>
          </w:p>
        </w:tc>
      </w:tr>
      <w:tr w:rsidR="0078756A" w:rsidRPr="009178AA" w:rsidTr="000712E7">
        <w:tc>
          <w:tcPr>
            <w:tcW w:w="2521" w:type="dxa"/>
          </w:tcPr>
          <w:p w:rsidR="0078756A" w:rsidRPr="009178AA" w:rsidRDefault="0078756A" w:rsidP="000712E7">
            <w:pPr>
              <w:jc w:val="center"/>
              <w:rPr>
                <w:rFonts w:ascii="Garamond" w:hAnsi="Garamond"/>
                <w:b/>
                <w:sz w:val="24"/>
                <w:szCs w:val="24"/>
              </w:rPr>
            </w:pPr>
          </w:p>
        </w:tc>
        <w:tc>
          <w:tcPr>
            <w:tcW w:w="2265"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ΠΑΡΑΚΤΙΑ ΤΟΥΡΣΤΙΚΗ  ΝΑΥΤΙΛΙΑ</w:t>
            </w:r>
          </w:p>
        </w:tc>
        <w:tc>
          <w:tcPr>
            <w:tcW w:w="2977" w:type="dxa"/>
          </w:tcPr>
          <w:p w:rsidR="0078756A" w:rsidRPr="009178AA" w:rsidRDefault="0078756A" w:rsidP="000712E7">
            <w:pPr>
              <w:jc w:val="center"/>
              <w:rPr>
                <w:rFonts w:ascii="Garamond" w:hAnsi="Garamond"/>
                <w:b/>
                <w:sz w:val="24"/>
                <w:szCs w:val="24"/>
              </w:rPr>
            </w:pPr>
          </w:p>
        </w:tc>
      </w:tr>
      <w:tr w:rsidR="0078756A" w:rsidRPr="009178AA" w:rsidTr="000712E7">
        <w:tc>
          <w:tcPr>
            <w:tcW w:w="2521" w:type="dxa"/>
          </w:tcPr>
          <w:p w:rsidR="0078756A" w:rsidRPr="009178AA" w:rsidRDefault="0078756A" w:rsidP="000712E7">
            <w:pPr>
              <w:jc w:val="center"/>
              <w:rPr>
                <w:rFonts w:ascii="Garamond" w:hAnsi="Garamond"/>
                <w:b/>
                <w:sz w:val="24"/>
                <w:szCs w:val="24"/>
              </w:rPr>
            </w:pPr>
          </w:p>
        </w:tc>
        <w:tc>
          <w:tcPr>
            <w:tcW w:w="2265" w:type="dxa"/>
          </w:tcPr>
          <w:p w:rsidR="0078756A" w:rsidRPr="009178AA" w:rsidRDefault="0078756A" w:rsidP="000712E7">
            <w:pPr>
              <w:jc w:val="center"/>
              <w:rPr>
                <w:rFonts w:ascii="Garamond" w:hAnsi="Garamond"/>
                <w:b/>
                <w:sz w:val="24"/>
                <w:szCs w:val="24"/>
              </w:rPr>
            </w:pPr>
          </w:p>
        </w:tc>
        <w:tc>
          <w:tcPr>
            <w:tcW w:w="2977" w:type="dxa"/>
          </w:tcPr>
          <w:p w:rsidR="0078756A" w:rsidRPr="009178AA" w:rsidRDefault="0078756A" w:rsidP="000712E7">
            <w:pPr>
              <w:jc w:val="center"/>
              <w:rPr>
                <w:rFonts w:ascii="Garamond" w:hAnsi="Garamond"/>
                <w:b/>
                <w:sz w:val="24"/>
                <w:szCs w:val="24"/>
              </w:rPr>
            </w:pPr>
          </w:p>
        </w:tc>
      </w:tr>
      <w:tr w:rsidR="0078756A" w:rsidRPr="009178AA" w:rsidTr="000712E7">
        <w:tc>
          <w:tcPr>
            <w:tcW w:w="2521"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ΤΟΥΡΙΣΜΟΣ ΚΡΟΥΑΖΙΕΡΑΣ</w:t>
            </w:r>
          </w:p>
        </w:tc>
        <w:tc>
          <w:tcPr>
            <w:tcW w:w="2265"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ΗΜΕΡΟΠΛΟΙΑ</w:t>
            </w:r>
          </w:p>
        </w:tc>
        <w:tc>
          <w:tcPr>
            <w:tcW w:w="2977"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ΙΔΙΩΤΙΚΗ ΘΑΛΑΣΣΙΑ ΠΕΡΙΗΓΗΣΗ</w:t>
            </w:r>
          </w:p>
        </w:tc>
      </w:tr>
      <w:tr w:rsidR="0078756A" w:rsidRPr="009178AA" w:rsidTr="000712E7">
        <w:tc>
          <w:tcPr>
            <w:tcW w:w="2521" w:type="dxa"/>
          </w:tcPr>
          <w:p w:rsidR="0078756A" w:rsidRPr="009178AA" w:rsidRDefault="0078756A" w:rsidP="000712E7">
            <w:pPr>
              <w:jc w:val="center"/>
              <w:rPr>
                <w:rFonts w:ascii="Garamond" w:hAnsi="Garamond"/>
                <w:b/>
                <w:sz w:val="24"/>
                <w:szCs w:val="24"/>
              </w:rPr>
            </w:pPr>
          </w:p>
        </w:tc>
        <w:tc>
          <w:tcPr>
            <w:tcW w:w="2265" w:type="dxa"/>
          </w:tcPr>
          <w:p w:rsidR="0078756A" w:rsidRPr="009178AA" w:rsidRDefault="0078756A" w:rsidP="000712E7">
            <w:pPr>
              <w:jc w:val="center"/>
              <w:rPr>
                <w:rFonts w:ascii="Garamond" w:hAnsi="Garamond"/>
                <w:b/>
                <w:sz w:val="24"/>
                <w:szCs w:val="24"/>
              </w:rPr>
            </w:pPr>
          </w:p>
        </w:tc>
        <w:tc>
          <w:tcPr>
            <w:tcW w:w="2977" w:type="dxa"/>
          </w:tcPr>
          <w:p w:rsidR="0078756A" w:rsidRPr="009178AA" w:rsidRDefault="0078756A" w:rsidP="000712E7">
            <w:pPr>
              <w:jc w:val="center"/>
              <w:rPr>
                <w:rFonts w:ascii="Garamond" w:hAnsi="Garamond"/>
                <w:b/>
                <w:sz w:val="24"/>
                <w:szCs w:val="24"/>
              </w:rPr>
            </w:pPr>
          </w:p>
        </w:tc>
      </w:tr>
      <w:tr w:rsidR="0078756A" w:rsidRPr="009178AA" w:rsidTr="000712E7">
        <w:tc>
          <w:tcPr>
            <w:tcW w:w="2521"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ΚΡΟΥΑΖΙΕΡΟΠΛΟΙΑ</w:t>
            </w:r>
          </w:p>
        </w:tc>
        <w:tc>
          <w:tcPr>
            <w:tcW w:w="2265" w:type="dxa"/>
          </w:tcPr>
          <w:p w:rsidR="0078756A" w:rsidRPr="009178AA" w:rsidRDefault="0078756A" w:rsidP="000712E7">
            <w:pPr>
              <w:jc w:val="center"/>
              <w:rPr>
                <w:rFonts w:ascii="Garamond" w:hAnsi="Garamond"/>
                <w:b/>
                <w:sz w:val="24"/>
                <w:szCs w:val="24"/>
              </w:rPr>
            </w:pPr>
          </w:p>
        </w:tc>
        <w:tc>
          <w:tcPr>
            <w:tcW w:w="2977" w:type="dxa"/>
          </w:tcPr>
          <w:p w:rsidR="0078756A" w:rsidRPr="009178AA" w:rsidRDefault="0078756A" w:rsidP="000712E7">
            <w:pPr>
              <w:jc w:val="center"/>
              <w:rPr>
                <w:rFonts w:ascii="Garamond" w:hAnsi="Garamond"/>
                <w:b/>
                <w:sz w:val="24"/>
                <w:szCs w:val="24"/>
                <w:lang w:val="en-US"/>
              </w:rPr>
            </w:pPr>
            <w:r w:rsidRPr="009178AA">
              <w:rPr>
                <w:rFonts w:ascii="Garamond" w:hAnsi="Garamond"/>
                <w:b/>
                <w:sz w:val="24"/>
                <w:szCs w:val="24"/>
                <w:lang w:val="en-US"/>
              </w:rPr>
              <w:t>MOTOR YACHTS</w:t>
            </w:r>
          </w:p>
        </w:tc>
      </w:tr>
      <w:tr w:rsidR="0078756A" w:rsidRPr="009178AA" w:rsidTr="000712E7">
        <w:tc>
          <w:tcPr>
            <w:tcW w:w="2521" w:type="dxa"/>
          </w:tcPr>
          <w:p w:rsidR="0078756A" w:rsidRPr="009178AA" w:rsidRDefault="0078756A" w:rsidP="000712E7">
            <w:pPr>
              <w:jc w:val="center"/>
              <w:rPr>
                <w:rFonts w:ascii="Garamond" w:hAnsi="Garamond"/>
                <w:b/>
                <w:sz w:val="24"/>
                <w:szCs w:val="24"/>
              </w:rPr>
            </w:pPr>
          </w:p>
        </w:tc>
        <w:tc>
          <w:tcPr>
            <w:tcW w:w="2265" w:type="dxa"/>
          </w:tcPr>
          <w:p w:rsidR="0078756A" w:rsidRPr="009178AA" w:rsidRDefault="0078756A" w:rsidP="000712E7">
            <w:pPr>
              <w:jc w:val="center"/>
              <w:rPr>
                <w:rFonts w:ascii="Garamond" w:hAnsi="Garamond"/>
                <w:b/>
                <w:sz w:val="24"/>
                <w:szCs w:val="24"/>
              </w:rPr>
            </w:pPr>
          </w:p>
        </w:tc>
        <w:tc>
          <w:tcPr>
            <w:tcW w:w="2977" w:type="dxa"/>
          </w:tcPr>
          <w:p w:rsidR="0078756A" w:rsidRPr="009178AA" w:rsidRDefault="0078756A" w:rsidP="000712E7">
            <w:pPr>
              <w:jc w:val="center"/>
              <w:rPr>
                <w:rFonts w:ascii="Garamond" w:hAnsi="Garamond"/>
                <w:b/>
                <w:sz w:val="24"/>
                <w:szCs w:val="24"/>
                <w:lang w:val="en-US"/>
              </w:rPr>
            </w:pPr>
            <w:r w:rsidRPr="009178AA">
              <w:rPr>
                <w:rFonts w:ascii="Garamond" w:hAnsi="Garamond"/>
                <w:b/>
                <w:sz w:val="24"/>
                <w:szCs w:val="24"/>
                <w:lang w:val="en-US"/>
              </w:rPr>
              <w:t>SALINIG YACHTS</w:t>
            </w:r>
          </w:p>
        </w:tc>
      </w:tr>
      <w:tr w:rsidR="0078756A" w:rsidRPr="009178AA" w:rsidTr="000712E7">
        <w:tc>
          <w:tcPr>
            <w:tcW w:w="2521" w:type="dxa"/>
          </w:tcPr>
          <w:p w:rsidR="0078756A" w:rsidRPr="009178AA" w:rsidRDefault="0078756A" w:rsidP="000712E7">
            <w:pPr>
              <w:jc w:val="center"/>
              <w:rPr>
                <w:rFonts w:ascii="Garamond" w:hAnsi="Garamond"/>
                <w:b/>
                <w:sz w:val="24"/>
                <w:szCs w:val="24"/>
              </w:rPr>
            </w:pPr>
            <w:r>
              <w:rPr>
                <w:rFonts w:ascii="Garamond" w:hAnsi="Garamond"/>
                <w:b/>
                <w:sz w:val="24"/>
                <w:szCs w:val="24"/>
              </w:rPr>
              <w:t>ΔΙΕΘΝ</w:t>
            </w:r>
            <w:r w:rsidRPr="009178AA">
              <w:rPr>
                <w:rFonts w:ascii="Garamond" w:hAnsi="Garamond"/>
                <w:b/>
                <w:sz w:val="24"/>
                <w:szCs w:val="24"/>
              </w:rPr>
              <w:t>Η- ΤΟΠΙΚΑ</w:t>
            </w:r>
          </w:p>
        </w:tc>
        <w:tc>
          <w:tcPr>
            <w:tcW w:w="2265" w:type="dxa"/>
          </w:tcPr>
          <w:p w:rsidR="0078756A" w:rsidRPr="009178AA" w:rsidRDefault="0078756A" w:rsidP="000712E7">
            <w:pPr>
              <w:jc w:val="center"/>
              <w:rPr>
                <w:rFonts w:ascii="Garamond" w:hAnsi="Garamond"/>
                <w:b/>
                <w:sz w:val="24"/>
                <w:szCs w:val="24"/>
              </w:rPr>
            </w:pPr>
          </w:p>
        </w:tc>
        <w:tc>
          <w:tcPr>
            <w:tcW w:w="2977" w:type="dxa"/>
          </w:tcPr>
          <w:p w:rsidR="0078756A" w:rsidRPr="009178AA" w:rsidRDefault="0078756A" w:rsidP="000712E7">
            <w:pPr>
              <w:jc w:val="center"/>
              <w:rPr>
                <w:rFonts w:ascii="Garamond" w:hAnsi="Garamond"/>
                <w:b/>
                <w:sz w:val="24"/>
                <w:szCs w:val="24"/>
              </w:rPr>
            </w:pPr>
          </w:p>
        </w:tc>
      </w:tr>
      <w:tr w:rsidR="0078756A" w:rsidRPr="009178AA" w:rsidTr="000712E7">
        <w:tc>
          <w:tcPr>
            <w:tcW w:w="2521" w:type="dxa"/>
          </w:tcPr>
          <w:p w:rsidR="0078756A" w:rsidRPr="009178AA" w:rsidRDefault="0078756A" w:rsidP="000712E7">
            <w:pPr>
              <w:jc w:val="center"/>
              <w:rPr>
                <w:rFonts w:ascii="Garamond" w:hAnsi="Garamond"/>
                <w:b/>
                <w:sz w:val="24"/>
                <w:szCs w:val="24"/>
              </w:rPr>
            </w:pPr>
          </w:p>
        </w:tc>
        <w:tc>
          <w:tcPr>
            <w:tcW w:w="2265" w:type="dxa"/>
          </w:tcPr>
          <w:p w:rsidR="0078756A" w:rsidRPr="009178AA" w:rsidRDefault="0078756A" w:rsidP="000712E7">
            <w:pPr>
              <w:jc w:val="center"/>
              <w:rPr>
                <w:rFonts w:ascii="Garamond" w:hAnsi="Garamond"/>
                <w:b/>
                <w:sz w:val="24"/>
                <w:szCs w:val="24"/>
              </w:rPr>
            </w:pPr>
          </w:p>
        </w:tc>
        <w:tc>
          <w:tcPr>
            <w:tcW w:w="2977" w:type="dxa"/>
          </w:tcPr>
          <w:p w:rsidR="0078756A" w:rsidRPr="009178AA" w:rsidRDefault="0078756A" w:rsidP="000712E7">
            <w:pPr>
              <w:jc w:val="center"/>
              <w:rPr>
                <w:rFonts w:ascii="Garamond" w:hAnsi="Garamond"/>
                <w:b/>
                <w:sz w:val="24"/>
                <w:szCs w:val="24"/>
                <w:lang w:val="en-US"/>
              </w:rPr>
            </w:pPr>
            <w:r w:rsidRPr="009178AA">
              <w:rPr>
                <w:rFonts w:ascii="Garamond" w:hAnsi="Garamond"/>
                <w:b/>
                <w:sz w:val="24"/>
                <w:szCs w:val="24"/>
                <w:lang w:val="en-US"/>
              </w:rPr>
              <w:t>MOTOR SAILERS</w:t>
            </w:r>
          </w:p>
        </w:tc>
      </w:tr>
      <w:tr w:rsidR="0078756A" w:rsidRPr="009178AA" w:rsidTr="000712E7">
        <w:tc>
          <w:tcPr>
            <w:tcW w:w="2521" w:type="dxa"/>
          </w:tcPr>
          <w:p w:rsidR="0078756A" w:rsidRPr="009178AA" w:rsidRDefault="0078756A" w:rsidP="000712E7">
            <w:pPr>
              <w:jc w:val="center"/>
              <w:rPr>
                <w:rFonts w:ascii="Garamond" w:hAnsi="Garamond"/>
                <w:b/>
                <w:sz w:val="24"/>
                <w:szCs w:val="24"/>
              </w:rPr>
            </w:pPr>
          </w:p>
        </w:tc>
        <w:tc>
          <w:tcPr>
            <w:tcW w:w="2265" w:type="dxa"/>
          </w:tcPr>
          <w:p w:rsidR="0078756A" w:rsidRPr="009178AA" w:rsidRDefault="0078756A" w:rsidP="000712E7">
            <w:pPr>
              <w:jc w:val="center"/>
              <w:rPr>
                <w:rFonts w:ascii="Garamond" w:hAnsi="Garamond"/>
                <w:b/>
                <w:sz w:val="24"/>
                <w:szCs w:val="24"/>
              </w:rPr>
            </w:pPr>
          </w:p>
        </w:tc>
        <w:tc>
          <w:tcPr>
            <w:tcW w:w="2977" w:type="dxa"/>
          </w:tcPr>
          <w:p w:rsidR="0078756A" w:rsidRPr="009178AA" w:rsidRDefault="0078756A" w:rsidP="000712E7">
            <w:pPr>
              <w:jc w:val="center"/>
              <w:rPr>
                <w:rFonts w:ascii="Garamond" w:hAnsi="Garamond"/>
                <w:b/>
                <w:sz w:val="24"/>
                <w:szCs w:val="24"/>
              </w:rPr>
            </w:pPr>
          </w:p>
        </w:tc>
      </w:tr>
      <w:tr w:rsidR="0078756A" w:rsidRPr="009178AA" w:rsidTr="000712E7">
        <w:tc>
          <w:tcPr>
            <w:tcW w:w="2521" w:type="dxa"/>
          </w:tcPr>
          <w:p w:rsidR="0078756A" w:rsidRPr="009178AA" w:rsidRDefault="0078756A" w:rsidP="000712E7">
            <w:pPr>
              <w:jc w:val="center"/>
              <w:rPr>
                <w:rFonts w:ascii="Garamond" w:hAnsi="Garamond"/>
                <w:b/>
                <w:sz w:val="24"/>
                <w:szCs w:val="24"/>
              </w:rPr>
            </w:pPr>
          </w:p>
        </w:tc>
        <w:tc>
          <w:tcPr>
            <w:tcW w:w="2265" w:type="dxa"/>
          </w:tcPr>
          <w:p w:rsidR="0078756A" w:rsidRPr="009178AA" w:rsidRDefault="0078756A" w:rsidP="000712E7">
            <w:pPr>
              <w:jc w:val="center"/>
              <w:rPr>
                <w:rFonts w:ascii="Garamond" w:hAnsi="Garamond"/>
                <w:b/>
                <w:sz w:val="24"/>
                <w:szCs w:val="24"/>
              </w:rPr>
            </w:pPr>
          </w:p>
        </w:tc>
        <w:tc>
          <w:tcPr>
            <w:tcW w:w="2977"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ΙΣΤΙΟΦΟΡΑ</w:t>
            </w:r>
          </w:p>
          <w:p w:rsidR="0078756A" w:rsidRPr="009178AA" w:rsidRDefault="0078756A" w:rsidP="000712E7">
            <w:pPr>
              <w:jc w:val="center"/>
              <w:rPr>
                <w:rFonts w:ascii="Garamond" w:hAnsi="Garamond"/>
                <w:b/>
                <w:sz w:val="24"/>
                <w:szCs w:val="24"/>
                <w:lang w:val="en-US"/>
              </w:rPr>
            </w:pPr>
            <w:r w:rsidRPr="009178AA">
              <w:rPr>
                <w:rFonts w:ascii="Garamond" w:hAnsi="Garamond"/>
                <w:b/>
                <w:sz w:val="24"/>
                <w:szCs w:val="24"/>
                <w:lang w:val="en-US"/>
              </w:rPr>
              <w:t>BAREBOAT</w:t>
            </w:r>
          </w:p>
        </w:tc>
      </w:tr>
    </w:tbl>
    <w:p w:rsidR="0078756A" w:rsidRPr="009178AA" w:rsidRDefault="0078756A" w:rsidP="00536D94">
      <w:pPr>
        <w:pStyle w:val="1"/>
        <w:spacing w:before="480"/>
        <w:ind w:left="720"/>
        <w:rPr>
          <w:rFonts w:ascii="Garamond" w:hAnsi="Garamond"/>
          <w:b/>
          <w:color w:val="auto"/>
          <w:sz w:val="24"/>
          <w:szCs w:val="24"/>
        </w:rPr>
      </w:pPr>
      <w:bookmarkStart w:id="1" w:name="_Toc511930618"/>
      <w:bookmarkStart w:id="2" w:name="_Toc4236249"/>
      <w:r w:rsidRPr="009178AA">
        <w:rPr>
          <w:rFonts w:ascii="Garamond" w:hAnsi="Garamond"/>
          <w:b/>
          <w:color w:val="auto"/>
          <w:sz w:val="24"/>
          <w:szCs w:val="24"/>
        </w:rPr>
        <w:t xml:space="preserve">Παράγοντες που επηρεάζουν τους </w:t>
      </w:r>
      <w:bookmarkEnd w:id="1"/>
      <w:r w:rsidRPr="009178AA">
        <w:rPr>
          <w:rFonts w:ascii="Garamond" w:hAnsi="Garamond"/>
          <w:b/>
          <w:color w:val="auto"/>
          <w:sz w:val="24"/>
          <w:szCs w:val="24"/>
        </w:rPr>
        <w:t>ναύλους</w:t>
      </w:r>
      <w:bookmarkEnd w:id="2"/>
    </w:p>
    <w:p w:rsidR="0078756A" w:rsidRPr="009178AA" w:rsidRDefault="0078756A" w:rsidP="0078756A">
      <w:pPr>
        <w:pStyle w:val="a3"/>
        <w:numPr>
          <w:ilvl w:val="0"/>
          <w:numId w:val="1"/>
        </w:numPr>
        <w:jc w:val="both"/>
        <w:rPr>
          <w:rFonts w:ascii="Garamond" w:hAnsi="Garamond"/>
          <w:b/>
          <w:sz w:val="24"/>
          <w:szCs w:val="24"/>
        </w:rPr>
      </w:pPr>
      <w:r w:rsidRPr="009178AA">
        <w:rPr>
          <w:rFonts w:ascii="Garamond" w:hAnsi="Garamond"/>
          <w:b/>
          <w:sz w:val="24"/>
          <w:szCs w:val="24"/>
        </w:rPr>
        <w:t>Η αξία της μεταφορικής υπηρεσίας δηλαδή οι διανυόμενες αποστάσεις</w:t>
      </w:r>
    </w:p>
    <w:p w:rsidR="0078756A" w:rsidRPr="009178AA" w:rsidRDefault="0078756A" w:rsidP="0078756A">
      <w:pPr>
        <w:pStyle w:val="a3"/>
        <w:numPr>
          <w:ilvl w:val="0"/>
          <w:numId w:val="1"/>
        </w:numPr>
        <w:jc w:val="both"/>
        <w:rPr>
          <w:rFonts w:ascii="Garamond" w:hAnsi="Garamond"/>
          <w:b/>
          <w:sz w:val="24"/>
          <w:szCs w:val="24"/>
        </w:rPr>
      </w:pPr>
      <w:r w:rsidRPr="009178AA">
        <w:rPr>
          <w:rFonts w:ascii="Garamond" w:hAnsi="Garamond"/>
          <w:b/>
          <w:sz w:val="24"/>
          <w:szCs w:val="24"/>
        </w:rPr>
        <w:t>Η αξία του μεταφερόμενου φορτίου</w:t>
      </w:r>
    </w:p>
    <w:p w:rsidR="0078756A" w:rsidRPr="009178AA" w:rsidRDefault="0078756A" w:rsidP="0078756A">
      <w:pPr>
        <w:pStyle w:val="a3"/>
        <w:numPr>
          <w:ilvl w:val="0"/>
          <w:numId w:val="1"/>
        </w:numPr>
        <w:jc w:val="both"/>
        <w:rPr>
          <w:rFonts w:ascii="Garamond" w:hAnsi="Garamond"/>
          <w:b/>
          <w:sz w:val="24"/>
          <w:szCs w:val="24"/>
        </w:rPr>
      </w:pPr>
      <w:r w:rsidRPr="009178AA">
        <w:rPr>
          <w:rFonts w:ascii="Garamond" w:hAnsi="Garamond"/>
          <w:b/>
          <w:sz w:val="24"/>
          <w:szCs w:val="24"/>
        </w:rPr>
        <w:t>Η μονοπωλιακή δύναμη των μεταφορέων</w:t>
      </w:r>
    </w:p>
    <w:p w:rsidR="0078756A" w:rsidRPr="009178AA" w:rsidRDefault="0078756A" w:rsidP="0078756A">
      <w:pPr>
        <w:pStyle w:val="a3"/>
        <w:jc w:val="both"/>
        <w:rPr>
          <w:rFonts w:ascii="Garamond" w:hAnsi="Garamond"/>
          <w:b/>
          <w:sz w:val="24"/>
          <w:szCs w:val="24"/>
        </w:rPr>
      </w:pPr>
      <w:proofErr w:type="spellStart"/>
      <w:r w:rsidRPr="009178AA">
        <w:rPr>
          <w:rFonts w:ascii="Garamond" w:hAnsi="Garamond"/>
          <w:b/>
          <w:sz w:val="24"/>
          <w:szCs w:val="24"/>
        </w:rPr>
        <w:t>Ρίχνουντιμές</w:t>
      </w:r>
      <w:proofErr w:type="spellEnd"/>
      <w:r w:rsidRPr="009178AA">
        <w:rPr>
          <w:rFonts w:ascii="Garamond" w:hAnsi="Garamond"/>
          <w:b/>
          <w:sz w:val="24"/>
          <w:szCs w:val="24"/>
        </w:rPr>
        <w:t xml:space="preserve"> στα </w:t>
      </w:r>
      <w:proofErr w:type="spellStart"/>
      <w:r w:rsidRPr="009178AA">
        <w:rPr>
          <w:rFonts w:ascii="Garamond" w:hAnsi="Garamond"/>
          <w:b/>
          <w:sz w:val="24"/>
          <w:szCs w:val="24"/>
        </w:rPr>
        <w:t>ογκώδηανάτόνο</w:t>
      </w:r>
      <w:proofErr w:type="spellEnd"/>
      <w:r w:rsidRPr="009178AA">
        <w:rPr>
          <w:rFonts w:ascii="Garamond" w:hAnsi="Garamond"/>
          <w:b/>
          <w:sz w:val="24"/>
          <w:szCs w:val="24"/>
        </w:rPr>
        <w:t xml:space="preserve"> και </w:t>
      </w:r>
      <w:proofErr w:type="spellStart"/>
      <w:r w:rsidRPr="009178AA">
        <w:rPr>
          <w:rFonts w:ascii="Garamond" w:hAnsi="Garamond"/>
          <w:b/>
          <w:sz w:val="24"/>
          <w:szCs w:val="24"/>
        </w:rPr>
        <w:t>ανεβάζουντιμές</w:t>
      </w:r>
      <w:proofErr w:type="spellEnd"/>
      <w:r w:rsidRPr="009178AA">
        <w:rPr>
          <w:rFonts w:ascii="Garamond" w:hAnsi="Garamond"/>
          <w:b/>
          <w:sz w:val="24"/>
          <w:szCs w:val="24"/>
        </w:rPr>
        <w:t xml:space="preserve"> στα </w:t>
      </w:r>
      <w:proofErr w:type="spellStart"/>
      <w:r w:rsidRPr="009178AA">
        <w:rPr>
          <w:rFonts w:ascii="Garamond" w:hAnsi="Garamond"/>
          <w:b/>
          <w:sz w:val="24"/>
          <w:szCs w:val="24"/>
        </w:rPr>
        <w:t>υψηλήςαξίας</w:t>
      </w:r>
      <w:proofErr w:type="spellEnd"/>
    </w:p>
    <w:p w:rsidR="0078756A" w:rsidRPr="009178AA" w:rsidRDefault="0078756A" w:rsidP="0078756A">
      <w:pPr>
        <w:pStyle w:val="a3"/>
        <w:jc w:val="both"/>
        <w:rPr>
          <w:rFonts w:ascii="Garamond" w:hAnsi="Garamond"/>
          <w:b/>
          <w:sz w:val="24"/>
          <w:szCs w:val="24"/>
        </w:rPr>
      </w:pPr>
      <w:r w:rsidRPr="009178AA">
        <w:rPr>
          <w:rFonts w:ascii="Garamond" w:hAnsi="Garamond"/>
          <w:b/>
          <w:sz w:val="24"/>
          <w:szCs w:val="24"/>
        </w:rPr>
        <w:t xml:space="preserve">Τα </w:t>
      </w:r>
      <w:proofErr w:type="spellStart"/>
      <w:r w:rsidRPr="009178AA">
        <w:rPr>
          <w:rFonts w:ascii="Garamond" w:hAnsi="Garamond"/>
          <w:b/>
          <w:sz w:val="24"/>
          <w:szCs w:val="24"/>
        </w:rPr>
        <w:t>εισητηρια</w:t>
      </w:r>
      <w:proofErr w:type="spellEnd"/>
      <w:r w:rsidRPr="009178AA">
        <w:rPr>
          <w:rFonts w:ascii="Garamond" w:hAnsi="Garamond"/>
          <w:b/>
          <w:sz w:val="24"/>
          <w:szCs w:val="24"/>
        </w:rPr>
        <w:t xml:space="preserve"> με τα </w:t>
      </w:r>
      <w:proofErr w:type="spellStart"/>
      <w:r w:rsidRPr="009178AA">
        <w:rPr>
          <w:rFonts w:ascii="Garamond" w:hAnsi="Garamond"/>
          <w:b/>
          <w:sz w:val="24"/>
          <w:szCs w:val="24"/>
        </w:rPr>
        <w:t>ταχυπλοα</w:t>
      </w:r>
      <w:proofErr w:type="spellEnd"/>
      <w:r w:rsidRPr="009178AA">
        <w:rPr>
          <w:rFonts w:ascii="Garamond" w:hAnsi="Garamond"/>
          <w:b/>
          <w:sz w:val="24"/>
          <w:szCs w:val="24"/>
        </w:rPr>
        <w:t xml:space="preserve"> είναι ακριβότερα </w:t>
      </w:r>
    </w:p>
    <w:p w:rsidR="0078756A" w:rsidRPr="009178AA" w:rsidRDefault="0078756A" w:rsidP="0078756A">
      <w:pPr>
        <w:pStyle w:val="a3"/>
        <w:numPr>
          <w:ilvl w:val="0"/>
          <w:numId w:val="1"/>
        </w:numPr>
        <w:jc w:val="both"/>
        <w:rPr>
          <w:rFonts w:ascii="Garamond" w:hAnsi="Garamond"/>
          <w:b/>
          <w:sz w:val="24"/>
          <w:szCs w:val="24"/>
        </w:rPr>
      </w:pPr>
      <w:r w:rsidRPr="009178AA">
        <w:rPr>
          <w:rFonts w:ascii="Garamond" w:hAnsi="Garamond"/>
          <w:b/>
          <w:sz w:val="24"/>
          <w:szCs w:val="24"/>
        </w:rPr>
        <w:t xml:space="preserve">Η ελαστικότητα της ζήτησης ενός αγαθού δηλαδή  </w:t>
      </w:r>
      <w:proofErr w:type="spellStart"/>
      <w:r w:rsidRPr="009178AA">
        <w:rPr>
          <w:rFonts w:ascii="Garamond" w:hAnsi="Garamond"/>
          <w:b/>
          <w:sz w:val="24"/>
          <w:szCs w:val="24"/>
        </w:rPr>
        <w:t>πληθυκος</w:t>
      </w:r>
      <w:proofErr w:type="spellEnd"/>
      <w:r w:rsidRPr="009178AA">
        <w:rPr>
          <w:rFonts w:ascii="Garamond" w:hAnsi="Garamond"/>
          <w:b/>
          <w:sz w:val="24"/>
          <w:szCs w:val="24"/>
        </w:rPr>
        <w:t xml:space="preserve"> αριθμός των επιβατών </w:t>
      </w:r>
    </w:p>
    <w:p w:rsidR="0078756A" w:rsidRPr="009178AA" w:rsidRDefault="0078756A" w:rsidP="0078756A">
      <w:pPr>
        <w:pStyle w:val="a3"/>
        <w:numPr>
          <w:ilvl w:val="0"/>
          <w:numId w:val="1"/>
        </w:numPr>
        <w:jc w:val="both"/>
        <w:rPr>
          <w:rFonts w:ascii="Garamond" w:hAnsi="Garamond"/>
          <w:b/>
          <w:sz w:val="24"/>
          <w:szCs w:val="24"/>
        </w:rPr>
      </w:pPr>
      <w:r w:rsidRPr="009178AA">
        <w:rPr>
          <w:rFonts w:ascii="Garamond" w:hAnsi="Garamond"/>
          <w:b/>
          <w:sz w:val="24"/>
          <w:szCs w:val="24"/>
        </w:rPr>
        <w:t>Αν η προσφορά του αγαθού  είναι ανελαστική τότε ο εξαγωγέας είναι υποχρεωμένος να απορροφήσει το μεταφορικό κόστος για να εξακολουθήσει να εξάγει</w:t>
      </w:r>
    </w:p>
    <w:p w:rsidR="0078756A" w:rsidRPr="009178AA" w:rsidRDefault="0078756A" w:rsidP="0078756A">
      <w:pPr>
        <w:pStyle w:val="a3"/>
        <w:numPr>
          <w:ilvl w:val="0"/>
          <w:numId w:val="1"/>
        </w:numPr>
        <w:jc w:val="both"/>
        <w:rPr>
          <w:rFonts w:ascii="Garamond" w:hAnsi="Garamond"/>
          <w:b/>
          <w:sz w:val="24"/>
          <w:szCs w:val="24"/>
        </w:rPr>
      </w:pPr>
      <w:r w:rsidRPr="009178AA">
        <w:rPr>
          <w:rFonts w:ascii="Garamond" w:hAnsi="Garamond"/>
          <w:b/>
          <w:sz w:val="24"/>
          <w:szCs w:val="24"/>
        </w:rPr>
        <w:t>Η περίπτωση της ζήτησης μεταφορικών υπηρεσιών να είναι ελαστική  σημαίνει ότι μπορεί να μην είναι συμφέρουσα στον φορτωτή η μεταφορά αν και δεν είναι στα ίδια επίπεδα για όλους τους φορτωτές</w:t>
      </w:r>
    </w:p>
    <w:p w:rsidR="0078756A" w:rsidRPr="009178AA" w:rsidRDefault="0078756A" w:rsidP="0078756A">
      <w:pPr>
        <w:jc w:val="both"/>
        <w:rPr>
          <w:rFonts w:ascii="Garamond" w:hAnsi="Garamond"/>
          <w:b/>
          <w:sz w:val="24"/>
          <w:szCs w:val="24"/>
        </w:rPr>
      </w:pPr>
    </w:p>
    <w:p w:rsidR="0078756A" w:rsidRPr="009178AA" w:rsidRDefault="0078756A" w:rsidP="00536D94">
      <w:pPr>
        <w:pStyle w:val="1"/>
        <w:ind w:left="720"/>
        <w:rPr>
          <w:rFonts w:ascii="Garamond" w:hAnsi="Garamond"/>
          <w:b/>
          <w:sz w:val="24"/>
          <w:szCs w:val="24"/>
        </w:rPr>
      </w:pPr>
      <w:bookmarkStart w:id="3" w:name="_Toc4236250"/>
      <w:r w:rsidRPr="009178AA">
        <w:rPr>
          <w:rFonts w:ascii="Garamond" w:hAnsi="Garamond"/>
          <w:b/>
          <w:sz w:val="24"/>
          <w:szCs w:val="24"/>
        </w:rPr>
        <w:t>Χαρακτηριστικά θεωρίας ναυλολόγιων</w:t>
      </w:r>
      <w:bookmarkEnd w:id="3"/>
    </w:p>
    <w:p w:rsidR="0078756A" w:rsidRPr="009178AA" w:rsidRDefault="0078756A" w:rsidP="0078756A">
      <w:pPr>
        <w:pStyle w:val="a3"/>
        <w:numPr>
          <w:ilvl w:val="0"/>
          <w:numId w:val="2"/>
        </w:numPr>
        <w:jc w:val="both"/>
        <w:rPr>
          <w:rFonts w:ascii="Garamond" w:hAnsi="Garamond"/>
          <w:b/>
          <w:sz w:val="24"/>
          <w:szCs w:val="24"/>
        </w:rPr>
      </w:pPr>
      <w:r w:rsidRPr="009178AA">
        <w:rPr>
          <w:rFonts w:ascii="Garamond" w:hAnsi="Garamond"/>
          <w:b/>
          <w:sz w:val="24"/>
          <w:szCs w:val="24"/>
        </w:rPr>
        <w:t>Εφαρμόζονται διακρίσεις ναύλων (</w:t>
      </w:r>
      <w:proofErr w:type="spellStart"/>
      <w:r w:rsidRPr="009178AA">
        <w:rPr>
          <w:rFonts w:ascii="Garamond" w:hAnsi="Garamond"/>
          <w:b/>
          <w:sz w:val="24"/>
          <w:szCs w:val="24"/>
        </w:rPr>
        <w:t>δηλαδήεκπτώσεις</w:t>
      </w:r>
      <w:proofErr w:type="spellEnd"/>
      <w:r w:rsidRPr="009178AA">
        <w:rPr>
          <w:rFonts w:ascii="Garamond" w:hAnsi="Garamond"/>
          <w:b/>
          <w:sz w:val="24"/>
          <w:szCs w:val="24"/>
        </w:rPr>
        <w:t>)</w:t>
      </w:r>
    </w:p>
    <w:p w:rsidR="0078756A" w:rsidRPr="009178AA" w:rsidRDefault="0078756A" w:rsidP="0078756A">
      <w:pPr>
        <w:pStyle w:val="a3"/>
        <w:numPr>
          <w:ilvl w:val="0"/>
          <w:numId w:val="2"/>
        </w:numPr>
        <w:jc w:val="both"/>
        <w:rPr>
          <w:rFonts w:ascii="Garamond" w:hAnsi="Garamond"/>
          <w:b/>
          <w:sz w:val="24"/>
          <w:szCs w:val="24"/>
        </w:rPr>
      </w:pPr>
      <w:r w:rsidRPr="009178AA">
        <w:rPr>
          <w:rFonts w:ascii="Garamond" w:hAnsi="Garamond"/>
          <w:b/>
          <w:sz w:val="24"/>
          <w:szCs w:val="24"/>
        </w:rPr>
        <w:t xml:space="preserve">Οι </w:t>
      </w:r>
      <w:r w:rsidRPr="009178AA">
        <w:rPr>
          <w:rFonts w:ascii="Garamond" w:hAnsi="Garamond"/>
          <w:b/>
          <w:sz w:val="24"/>
          <w:szCs w:val="24"/>
          <w:lang w:val="en-US"/>
        </w:rPr>
        <w:t>conferences</w:t>
      </w:r>
      <w:r w:rsidRPr="009178AA">
        <w:rPr>
          <w:rFonts w:ascii="Garamond" w:hAnsi="Garamond"/>
          <w:b/>
          <w:sz w:val="24"/>
          <w:szCs w:val="24"/>
        </w:rPr>
        <w:t xml:space="preserve"> (εξωτερικό) λειτουργούν ως κλειστές ομάδες και αγορές  και ο ανταγωνισμός αποκλείεται ή παρεμποδίζεται κυρίως σε </w:t>
      </w:r>
      <w:proofErr w:type="spellStart"/>
      <w:r w:rsidRPr="009178AA">
        <w:rPr>
          <w:rFonts w:ascii="Garamond" w:hAnsi="Garamond"/>
          <w:b/>
          <w:sz w:val="24"/>
          <w:szCs w:val="24"/>
        </w:rPr>
        <w:t>αγαθάμεγαλύτερης</w:t>
      </w:r>
      <w:proofErr w:type="spellEnd"/>
      <w:r w:rsidRPr="009178AA">
        <w:rPr>
          <w:rFonts w:ascii="Garamond" w:hAnsi="Garamond"/>
          <w:b/>
          <w:sz w:val="24"/>
          <w:szCs w:val="24"/>
        </w:rPr>
        <w:t xml:space="preserve"> αξίας ή </w:t>
      </w:r>
      <w:proofErr w:type="spellStart"/>
      <w:r w:rsidRPr="009178AA">
        <w:rPr>
          <w:rFonts w:ascii="Garamond" w:hAnsi="Garamond"/>
          <w:b/>
          <w:sz w:val="24"/>
          <w:szCs w:val="24"/>
        </w:rPr>
        <w:t>ανελαστικήςζήτησης</w:t>
      </w:r>
      <w:proofErr w:type="spellEnd"/>
    </w:p>
    <w:p w:rsidR="0078756A" w:rsidRPr="009178AA" w:rsidRDefault="0078756A" w:rsidP="0078756A">
      <w:pPr>
        <w:pStyle w:val="a3"/>
        <w:numPr>
          <w:ilvl w:val="0"/>
          <w:numId w:val="2"/>
        </w:numPr>
        <w:jc w:val="both"/>
        <w:rPr>
          <w:rFonts w:ascii="Garamond" w:hAnsi="Garamond"/>
          <w:b/>
          <w:sz w:val="24"/>
          <w:szCs w:val="24"/>
        </w:rPr>
      </w:pPr>
      <w:r w:rsidRPr="009178AA">
        <w:rPr>
          <w:rFonts w:ascii="Garamond" w:hAnsi="Garamond"/>
          <w:b/>
          <w:sz w:val="24"/>
          <w:szCs w:val="24"/>
        </w:rPr>
        <w:t xml:space="preserve">Όταν υπάρχουν συνθήκες ανταγωνισμού  η διάκριση ασκείται σε όφελος των φορτίων ελαστικής </w:t>
      </w:r>
      <w:proofErr w:type="spellStart"/>
      <w:r w:rsidRPr="009178AA">
        <w:rPr>
          <w:rFonts w:ascii="Garamond" w:hAnsi="Garamond"/>
          <w:b/>
          <w:sz w:val="24"/>
          <w:szCs w:val="24"/>
        </w:rPr>
        <w:t>ζήτησηςμεσωτης</w:t>
      </w:r>
      <w:proofErr w:type="spellEnd"/>
      <w:r w:rsidRPr="009178AA">
        <w:rPr>
          <w:rFonts w:ascii="Garamond" w:hAnsi="Garamond"/>
          <w:b/>
          <w:sz w:val="24"/>
          <w:szCs w:val="24"/>
        </w:rPr>
        <w:t xml:space="preserve"> εφαρμογής μειωμένων συγκριτικά ναύλων</w:t>
      </w:r>
    </w:p>
    <w:p w:rsidR="0078756A" w:rsidRPr="009178AA" w:rsidRDefault="0078756A" w:rsidP="0078756A">
      <w:pPr>
        <w:pStyle w:val="a3"/>
        <w:numPr>
          <w:ilvl w:val="0"/>
          <w:numId w:val="2"/>
        </w:numPr>
        <w:jc w:val="both"/>
        <w:rPr>
          <w:rFonts w:ascii="Garamond" w:hAnsi="Garamond"/>
          <w:b/>
          <w:sz w:val="24"/>
          <w:szCs w:val="24"/>
        </w:rPr>
      </w:pPr>
      <w:r w:rsidRPr="009178AA">
        <w:rPr>
          <w:rFonts w:ascii="Garamond" w:hAnsi="Garamond"/>
          <w:b/>
          <w:sz w:val="24"/>
          <w:szCs w:val="24"/>
        </w:rPr>
        <w:t xml:space="preserve">Το κίνητρο για τα </w:t>
      </w:r>
      <w:proofErr w:type="spellStart"/>
      <w:r w:rsidRPr="009178AA">
        <w:rPr>
          <w:rFonts w:ascii="Garamond" w:hAnsi="Garamond"/>
          <w:b/>
          <w:sz w:val="24"/>
          <w:szCs w:val="24"/>
        </w:rPr>
        <w:t>διακρίσειςναύλων</w:t>
      </w:r>
      <w:proofErr w:type="spellEnd"/>
      <w:r w:rsidRPr="009178AA">
        <w:rPr>
          <w:rFonts w:ascii="Garamond" w:hAnsi="Garamond"/>
          <w:b/>
          <w:sz w:val="24"/>
          <w:szCs w:val="24"/>
        </w:rPr>
        <w:t xml:space="preserve"> πρέπει  να αναζητηθεί στο μεγάλο ύψος του σταθερού κόστους λειτουργίας  των ναυτιλιακών μονάδων </w:t>
      </w:r>
    </w:p>
    <w:p w:rsidR="0078756A" w:rsidRPr="009178AA" w:rsidRDefault="0078756A" w:rsidP="0078756A">
      <w:pPr>
        <w:jc w:val="both"/>
        <w:rPr>
          <w:rFonts w:ascii="Garamond" w:hAnsi="Garamond"/>
          <w:b/>
          <w:sz w:val="24"/>
          <w:szCs w:val="24"/>
        </w:rPr>
      </w:pPr>
    </w:p>
    <w:p w:rsidR="0078756A" w:rsidRPr="009178AA" w:rsidRDefault="0078756A" w:rsidP="00536D94">
      <w:pPr>
        <w:pStyle w:val="1"/>
        <w:spacing w:before="480"/>
        <w:ind w:left="720"/>
        <w:rPr>
          <w:rFonts w:ascii="Garamond" w:hAnsi="Garamond"/>
          <w:b/>
          <w:color w:val="auto"/>
          <w:sz w:val="24"/>
          <w:szCs w:val="24"/>
        </w:rPr>
      </w:pPr>
      <w:bookmarkStart w:id="4" w:name="_Toc511930619"/>
      <w:bookmarkStart w:id="5" w:name="_Toc4236251"/>
      <w:r w:rsidRPr="009178AA">
        <w:rPr>
          <w:rFonts w:ascii="Garamond" w:hAnsi="Garamond"/>
          <w:b/>
          <w:color w:val="auto"/>
          <w:sz w:val="24"/>
          <w:szCs w:val="24"/>
        </w:rPr>
        <w:t xml:space="preserve">Πρόσθετοι παράγοντες που επιδρούν στα </w:t>
      </w:r>
      <w:bookmarkEnd w:id="4"/>
      <w:r w:rsidRPr="009178AA">
        <w:rPr>
          <w:rFonts w:ascii="Garamond" w:hAnsi="Garamond"/>
          <w:b/>
          <w:color w:val="auto"/>
          <w:sz w:val="24"/>
          <w:szCs w:val="24"/>
        </w:rPr>
        <w:t>ναυλολόγια</w:t>
      </w:r>
      <w:bookmarkEnd w:id="5"/>
    </w:p>
    <w:p w:rsidR="0078756A" w:rsidRPr="009178AA" w:rsidRDefault="0078756A" w:rsidP="0078756A">
      <w:pPr>
        <w:jc w:val="both"/>
        <w:rPr>
          <w:rFonts w:ascii="Garamond" w:hAnsi="Garamond"/>
          <w:b/>
          <w:sz w:val="24"/>
          <w:szCs w:val="24"/>
        </w:rPr>
      </w:pPr>
      <w:r w:rsidRPr="009178AA">
        <w:rPr>
          <w:rFonts w:ascii="Garamond" w:hAnsi="Garamond"/>
          <w:b/>
          <w:sz w:val="24"/>
          <w:szCs w:val="24"/>
        </w:rPr>
        <w:t>Παρά το ότι  τα γενικά επίπεδα των ναυλολόγιων των πλοίων γραμμών προσδιορίζονται στη βάση των εμπορικών παραγόντων  υπάρχουν παράγοντες που διαφοροποιούν το κόστος</w:t>
      </w:r>
    </w:p>
    <w:p w:rsidR="0078756A" w:rsidRPr="009178AA" w:rsidRDefault="0078756A" w:rsidP="0078756A">
      <w:pPr>
        <w:pStyle w:val="a3"/>
        <w:numPr>
          <w:ilvl w:val="0"/>
          <w:numId w:val="3"/>
        </w:numPr>
        <w:jc w:val="both"/>
        <w:rPr>
          <w:rFonts w:ascii="Garamond" w:hAnsi="Garamond"/>
          <w:b/>
          <w:sz w:val="24"/>
          <w:szCs w:val="24"/>
        </w:rPr>
      </w:pPr>
      <w:r w:rsidRPr="009178AA">
        <w:rPr>
          <w:rFonts w:ascii="Garamond" w:hAnsi="Garamond"/>
          <w:b/>
          <w:sz w:val="24"/>
          <w:szCs w:val="24"/>
        </w:rPr>
        <w:t xml:space="preserve">Η ποσότητα αυτοκινήτων  ή ο αριθμός των επιβατών </w:t>
      </w:r>
    </w:p>
    <w:p w:rsidR="0078756A" w:rsidRPr="009178AA" w:rsidRDefault="0078756A" w:rsidP="0078756A">
      <w:pPr>
        <w:pStyle w:val="a3"/>
        <w:numPr>
          <w:ilvl w:val="0"/>
          <w:numId w:val="3"/>
        </w:numPr>
        <w:jc w:val="both"/>
        <w:rPr>
          <w:rFonts w:ascii="Garamond" w:hAnsi="Garamond"/>
          <w:b/>
          <w:sz w:val="24"/>
          <w:szCs w:val="24"/>
        </w:rPr>
      </w:pPr>
      <w:r w:rsidRPr="009178AA">
        <w:rPr>
          <w:rFonts w:ascii="Garamond" w:hAnsi="Garamond"/>
          <w:b/>
          <w:sz w:val="24"/>
          <w:szCs w:val="24"/>
        </w:rPr>
        <w:t xml:space="preserve">Τα χαρακτηριστικά του φορτίου αυτοκινήτων </w:t>
      </w:r>
    </w:p>
    <w:p w:rsidR="0078756A" w:rsidRPr="009178AA" w:rsidRDefault="0078756A" w:rsidP="0078756A">
      <w:pPr>
        <w:pStyle w:val="a3"/>
        <w:numPr>
          <w:ilvl w:val="0"/>
          <w:numId w:val="3"/>
        </w:numPr>
        <w:jc w:val="both"/>
        <w:rPr>
          <w:rFonts w:ascii="Garamond" w:hAnsi="Garamond"/>
          <w:b/>
          <w:sz w:val="24"/>
          <w:szCs w:val="24"/>
        </w:rPr>
      </w:pPr>
      <w:r w:rsidRPr="009178AA">
        <w:rPr>
          <w:rFonts w:ascii="Garamond" w:hAnsi="Garamond"/>
          <w:b/>
          <w:sz w:val="24"/>
          <w:szCs w:val="24"/>
        </w:rPr>
        <w:t>Η απόσταση</w:t>
      </w:r>
    </w:p>
    <w:p w:rsidR="0078756A" w:rsidRPr="009178AA" w:rsidRDefault="0078756A" w:rsidP="0078756A">
      <w:pPr>
        <w:pStyle w:val="a3"/>
        <w:numPr>
          <w:ilvl w:val="0"/>
          <w:numId w:val="3"/>
        </w:numPr>
        <w:jc w:val="both"/>
        <w:rPr>
          <w:rFonts w:ascii="Garamond" w:hAnsi="Garamond"/>
          <w:b/>
          <w:sz w:val="24"/>
          <w:szCs w:val="24"/>
        </w:rPr>
      </w:pPr>
      <w:r w:rsidRPr="009178AA">
        <w:rPr>
          <w:rFonts w:ascii="Garamond" w:hAnsi="Garamond"/>
          <w:b/>
          <w:sz w:val="24"/>
          <w:szCs w:val="24"/>
        </w:rPr>
        <w:t xml:space="preserve">Οι ευκολίες των λιμένων και το </w:t>
      </w:r>
      <w:proofErr w:type="spellStart"/>
      <w:r w:rsidRPr="009178AA">
        <w:rPr>
          <w:rFonts w:ascii="Garamond" w:hAnsi="Garamond"/>
          <w:b/>
          <w:sz w:val="24"/>
          <w:szCs w:val="24"/>
        </w:rPr>
        <w:t>κοστος</w:t>
      </w:r>
      <w:proofErr w:type="spellEnd"/>
    </w:p>
    <w:p w:rsidR="0078756A" w:rsidRPr="009178AA" w:rsidRDefault="0078756A" w:rsidP="0078756A">
      <w:pPr>
        <w:pStyle w:val="a3"/>
        <w:numPr>
          <w:ilvl w:val="0"/>
          <w:numId w:val="3"/>
        </w:numPr>
        <w:jc w:val="both"/>
        <w:rPr>
          <w:rFonts w:ascii="Garamond" w:hAnsi="Garamond"/>
          <w:b/>
          <w:sz w:val="24"/>
          <w:szCs w:val="24"/>
        </w:rPr>
      </w:pPr>
      <w:r w:rsidRPr="009178AA">
        <w:rPr>
          <w:rFonts w:ascii="Garamond" w:hAnsi="Garamond"/>
          <w:b/>
          <w:sz w:val="24"/>
          <w:szCs w:val="24"/>
        </w:rPr>
        <w:t>Η ύπαρξη ή όχι εμπορευματικής κίνησης επιστροφής</w:t>
      </w:r>
    </w:p>
    <w:p w:rsidR="0078756A" w:rsidRPr="009178AA" w:rsidRDefault="0078756A" w:rsidP="0078756A">
      <w:pPr>
        <w:pStyle w:val="a3"/>
        <w:jc w:val="both"/>
        <w:rPr>
          <w:rFonts w:ascii="Garamond" w:hAnsi="Garamond"/>
          <w:b/>
          <w:sz w:val="24"/>
          <w:szCs w:val="24"/>
        </w:rPr>
      </w:pPr>
    </w:p>
    <w:p w:rsidR="0078756A" w:rsidRPr="009178AA" w:rsidRDefault="0078756A" w:rsidP="0078756A">
      <w:pPr>
        <w:pStyle w:val="a3"/>
        <w:jc w:val="both"/>
        <w:rPr>
          <w:rFonts w:ascii="Garamond" w:hAnsi="Garamond"/>
          <w:b/>
          <w:sz w:val="24"/>
          <w:szCs w:val="24"/>
        </w:rPr>
      </w:pPr>
    </w:p>
    <w:p w:rsidR="0078756A" w:rsidRPr="009178AA" w:rsidRDefault="0078756A" w:rsidP="00536D94">
      <w:pPr>
        <w:pStyle w:val="1"/>
        <w:ind w:left="720"/>
        <w:rPr>
          <w:rFonts w:ascii="Garamond" w:hAnsi="Garamond"/>
          <w:b/>
          <w:sz w:val="24"/>
          <w:szCs w:val="24"/>
        </w:rPr>
      </w:pPr>
      <w:bookmarkStart w:id="6" w:name="_Toc4236252"/>
      <w:r w:rsidRPr="009178AA">
        <w:rPr>
          <w:rFonts w:ascii="Garamond" w:hAnsi="Garamond"/>
          <w:b/>
          <w:sz w:val="24"/>
          <w:szCs w:val="24"/>
        </w:rPr>
        <w:t>Συγκριτικός πίνακας προσφοράς επιβατηγού και ποντοπόρου ναυτιλίας</w:t>
      </w:r>
      <w:bookmarkEnd w:id="6"/>
    </w:p>
    <w:tbl>
      <w:tblPr>
        <w:tblStyle w:val="a4"/>
        <w:tblW w:w="0" w:type="auto"/>
        <w:tblLook w:val="04A0"/>
      </w:tblPr>
      <w:tblGrid>
        <w:gridCol w:w="2018"/>
        <w:gridCol w:w="2983"/>
        <w:gridCol w:w="2237"/>
        <w:gridCol w:w="1284"/>
      </w:tblGrid>
      <w:tr w:rsidR="0078756A" w:rsidRPr="009178AA" w:rsidTr="000712E7">
        <w:tc>
          <w:tcPr>
            <w:tcW w:w="2029"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ΕΣΟΔΑ</w:t>
            </w:r>
          </w:p>
        </w:tc>
        <w:tc>
          <w:tcPr>
            <w:tcW w:w="2851"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ΕΛΕΥΘΕΡΑ</w:t>
            </w:r>
          </w:p>
        </w:tc>
        <w:tc>
          <w:tcPr>
            <w:tcW w:w="2184"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ΕΣΟΔΑ ΒΑΣΕΙ ΕΙΣΗΤΗΡΙΩΝ</w:t>
            </w:r>
          </w:p>
        </w:tc>
        <w:tc>
          <w:tcPr>
            <w:tcW w:w="1458" w:type="dxa"/>
          </w:tcPr>
          <w:p w:rsidR="0078756A" w:rsidRPr="009178AA" w:rsidRDefault="0078756A" w:rsidP="000712E7">
            <w:pPr>
              <w:jc w:val="center"/>
              <w:rPr>
                <w:rFonts w:ascii="Garamond" w:hAnsi="Garamond"/>
                <w:b/>
                <w:sz w:val="24"/>
                <w:szCs w:val="24"/>
              </w:rPr>
            </w:pPr>
          </w:p>
        </w:tc>
      </w:tr>
      <w:tr w:rsidR="0078756A" w:rsidRPr="009178AA" w:rsidTr="000712E7">
        <w:tc>
          <w:tcPr>
            <w:tcW w:w="2029"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ΠΕΛΑΤΕΣ</w:t>
            </w:r>
          </w:p>
        </w:tc>
        <w:tc>
          <w:tcPr>
            <w:tcW w:w="2851"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ΕΝΑΣ</w:t>
            </w:r>
          </w:p>
        </w:tc>
        <w:tc>
          <w:tcPr>
            <w:tcW w:w="2184"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ΠΟΛΛΟΙ</w:t>
            </w:r>
          </w:p>
        </w:tc>
        <w:tc>
          <w:tcPr>
            <w:tcW w:w="1458" w:type="dxa"/>
          </w:tcPr>
          <w:p w:rsidR="0078756A" w:rsidRPr="009178AA" w:rsidRDefault="0078756A" w:rsidP="000712E7">
            <w:pPr>
              <w:jc w:val="center"/>
              <w:rPr>
                <w:rFonts w:ascii="Garamond" w:hAnsi="Garamond"/>
                <w:b/>
                <w:sz w:val="24"/>
                <w:szCs w:val="24"/>
              </w:rPr>
            </w:pPr>
          </w:p>
        </w:tc>
      </w:tr>
      <w:tr w:rsidR="0078756A" w:rsidRPr="009178AA" w:rsidTr="000712E7">
        <w:tc>
          <w:tcPr>
            <w:tcW w:w="2029"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ΤΙΜΟΛΟΓΗΣΗ</w:t>
            </w:r>
          </w:p>
        </w:tc>
        <w:tc>
          <w:tcPr>
            <w:tcW w:w="2851"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ΕΛΕΥΘΕΡΗ</w:t>
            </w:r>
          </w:p>
        </w:tc>
        <w:tc>
          <w:tcPr>
            <w:tcW w:w="2184"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ΝΑΥΛΌΛΟΓΙΑ ΚΑΙ ΑΝΩΤΑΤΑ ΟΡΙΑ</w:t>
            </w:r>
          </w:p>
        </w:tc>
        <w:tc>
          <w:tcPr>
            <w:tcW w:w="1458" w:type="dxa"/>
          </w:tcPr>
          <w:p w:rsidR="0078756A" w:rsidRPr="009178AA" w:rsidRDefault="0078756A" w:rsidP="000712E7">
            <w:pPr>
              <w:jc w:val="center"/>
              <w:rPr>
                <w:rFonts w:ascii="Garamond" w:hAnsi="Garamond"/>
                <w:b/>
                <w:sz w:val="24"/>
                <w:szCs w:val="24"/>
              </w:rPr>
            </w:pPr>
          </w:p>
        </w:tc>
      </w:tr>
      <w:tr w:rsidR="0078756A" w:rsidRPr="009178AA" w:rsidTr="000712E7">
        <w:tc>
          <w:tcPr>
            <w:tcW w:w="2029"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ΠΩΛΗΣΕΙΣ</w:t>
            </w:r>
          </w:p>
        </w:tc>
        <w:tc>
          <w:tcPr>
            <w:tcW w:w="2851"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ΝΑΥΛΩΣΕΙΣ ΟΧΙ ΠΩΛΗΣΕΙΣ</w:t>
            </w:r>
          </w:p>
        </w:tc>
        <w:tc>
          <w:tcPr>
            <w:tcW w:w="2184"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 xml:space="preserve">ΜΑΖΙΚΕΣ ΜΕ  ΑΝΑΠΤΥΞΗ ΜΑΡΚΕΤΙΝΓΚ </w:t>
            </w:r>
          </w:p>
        </w:tc>
        <w:tc>
          <w:tcPr>
            <w:tcW w:w="1458" w:type="dxa"/>
          </w:tcPr>
          <w:p w:rsidR="0078756A" w:rsidRPr="009178AA" w:rsidRDefault="0078756A" w:rsidP="000712E7">
            <w:pPr>
              <w:jc w:val="center"/>
              <w:rPr>
                <w:rFonts w:ascii="Garamond" w:hAnsi="Garamond"/>
                <w:b/>
                <w:sz w:val="24"/>
                <w:szCs w:val="24"/>
              </w:rPr>
            </w:pPr>
          </w:p>
        </w:tc>
      </w:tr>
      <w:tr w:rsidR="0078756A" w:rsidRPr="009178AA" w:rsidTr="000712E7">
        <w:tc>
          <w:tcPr>
            <w:tcW w:w="2029"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ΧΡΟΝΙΑ ΔΙΑΣΤΗΜΑΤΑ</w:t>
            </w:r>
          </w:p>
        </w:tc>
        <w:tc>
          <w:tcPr>
            <w:tcW w:w="2851"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ΤΑΞΙΔΙΑ</w:t>
            </w:r>
          </w:p>
        </w:tc>
        <w:tc>
          <w:tcPr>
            <w:tcW w:w="2184"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ΔΡΟΜΟΛΟΓΙΑ ΤΑΚΤΙΚΑ</w:t>
            </w:r>
          </w:p>
        </w:tc>
        <w:tc>
          <w:tcPr>
            <w:tcW w:w="1458" w:type="dxa"/>
          </w:tcPr>
          <w:p w:rsidR="0078756A" w:rsidRPr="009178AA" w:rsidRDefault="0078756A" w:rsidP="000712E7">
            <w:pPr>
              <w:jc w:val="center"/>
              <w:rPr>
                <w:rFonts w:ascii="Garamond" w:hAnsi="Garamond"/>
                <w:b/>
                <w:sz w:val="24"/>
                <w:szCs w:val="24"/>
              </w:rPr>
            </w:pPr>
          </w:p>
        </w:tc>
      </w:tr>
      <w:tr w:rsidR="0078756A" w:rsidRPr="009178AA" w:rsidTr="000712E7">
        <w:tc>
          <w:tcPr>
            <w:tcW w:w="2029"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ΜΟΡΦΗ ΑΓΟΡΑΣ</w:t>
            </w:r>
          </w:p>
        </w:tc>
        <w:tc>
          <w:tcPr>
            <w:tcW w:w="2851"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ΑΝΤΑΓΩΝΗΣΜΠΟΣ ΠΛΗΡΗΣ</w:t>
            </w:r>
          </w:p>
        </w:tc>
        <w:tc>
          <w:tcPr>
            <w:tcW w:w="2184"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ΟΛΙΓΟΠΩΛΙΟ ΚΑΙ ΕΝΙΟΤΕ ΜΟΝΟΠΩΛΙΟ</w:t>
            </w:r>
          </w:p>
        </w:tc>
        <w:tc>
          <w:tcPr>
            <w:tcW w:w="1458" w:type="dxa"/>
          </w:tcPr>
          <w:p w:rsidR="0078756A" w:rsidRPr="009178AA" w:rsidRDefault="0078756A" w:rsidP="000712E7">
            <w:pPr>
              <w:jc w:val="center"/>
              <w:rPr>
                <w:rFonts w:ascii="Garamond" w:hAnsi="Garamond"/>
                <w:b/>
                <w:sz w:val="24"/>
                <w:szCs w:val="24"/>
              </w:rPr>
            </w:pPr>
          </w:p>
        </w:tc>
      </w:tr>
      <w:tr w:rsidR="0078756A" w:rsidRPr="009178AA" w:rsidTr="000712E7">
        <w:tc>
          <w:tcPr>
            <w:tcW w:w="2029"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ΕΤΑΙΡΙΚΟ ΠΡΟΦΙΛ</w:t>
            </w:r>
          </w:p>
        </w:tc>
        <w:tc>
          <w:tcPr>
            <w:tcW w:w="2851"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ΠΡΟΣΑΝΑΤΟΛΙΣΜΕΝΟ ΣΕ ΛΙΓΟΥΣ</w:t>
            </w:r>
          </w:p>
        </w:tc>
        <w:tc>
          <w:tcPr>
            <w:tcW w:w="2184"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 xml:space="preserve">ΠΟΙΟΤΗΤΑ ΠΟΤ ΑΦΟΡΑ ΕΚΑΤΟΜΥΡΙΑ ΕΠΙΒΑΤΕΣ </w:t>
            </w:r>
          </w:p>
        </w:tc>
        <w:tc>
          <w:tcPr>
            <w:tcW w:w="1458" w:type="dxa"/>
          </w:tcPr>
          <w:p w:rsidR="0078756A" w:rsidRPr="009178AA" w:rsidRDefault="0078756A" w:rsidP="000712E7">
            <w:pPr>
              <w:jc w:val="center"/>
              <w:rPr>
                <w:rFonts w:ascii="Garamond" w:hAnsi="Garamond"/>
                <w:b/>
                <w:sz w:val="24"/>
                <w:szCs w:val="24"/>
              </w:rPr>
            </w:pPr>
          </w:p>
        </w:tc>
      </w:tr>
      <w:tr w:rsidR="0078756A" w:rsidRPr="009178AA" w:rsidTr="000712E7">
        <w:tc>
          <w:tcPr>
            <w:tcW w:w="2029"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ΟΡΓΑΝΩΣΗ ΕΤΑΙΡΕΙΩΝ</w:t>
            </w:r>
          </w:p>
        </w:tc>
        <w:tc>
          <w:tcPr>
            <w:tcW w:w="2851"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ΠΟΝΤΟΠΟΡΟΥ</w:t>
            </w:r>
          </w:p>
        </w:tc>
        <w:tc>
          <w:tcPr>
            <w:tcW w:w="2184"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 xml:space="preserve">ΠΟΝΤΙΠΟΡΟΣ ΣΥΝ ΤΜΗΜΑ ΜΑΡΚΕΤΙΝΓΚ ΚΑΙ </w:t>
            </w:r>
          </w:p>
        </w:tc>
        <w:tc>
          <w:tcPr>
            <w:tcW w:w="1458" w:type="dxa"/>
          </w:tcPr>
          <w:p w:rsidR="0078756A" w:rsidRPr="009178AA" w:rsidRDefault="0078756A" w:rsidP="000712E7">
            <w:pPr>
              <w:jc w:val="center"/>
              <w:rPr>
                <w:rFonts w:ascii="Garamond" w:hAnsi="Garamond"/>
                <w:b/>
                <w:sz w:val="24"/>
                <w:szCs w:val="24"/>
              </w:rPr>
            </w:pPr>
          </w:p>
        </w:tc>
      </w:tr>
      <w:tr w:rsidR="0078756A" w:rsidRPr="009178AA" w:rsidTr="000712E7">
        <w:tc>
          <w:tcPr>
            <w:tcW w:w="2029"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ΔΙΑΧΙΕΡΙΣΗ ΠΛΟΙΟΥ</w:t>
            </w:r>
          </w:p>
        </w:tc>
        <w:tc>
          <w:tcPr>
            <w:tcW w:w="2851"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ΕΥΚΟΛΗ ΜΕ ΤΕΧΝΙΚΕΣ ΙΔΙΑΤΕΡΟΤΗΤΕΣ</w:t>
            </w:r>
          </w:p>
        </w:tc>
        <w:tc>
          <w:tcPr>
            <w:tcW w:w="2184"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 xml:space="preserve">ΕΜΠΟΡΙΚΟ ΞΕΝΟΔΟΧΕΙΑΚΟ – ΑΝΡΘΩΠΟΙ ΤΟ ΔΥΣΚΟΛΟΤΕΡΟ ΦΟΡΤΙΟ </w:t>
            </w:r>
          </w:p>
        </w:tc>
        <w:tc>
          <w:tcPr>
            <w:tcW w:w="1458" w:type="dxa"/>
          </w:tcPr>
          <w:p w:rsidR="0078756A" w:rsidRPr="009178AA" w:rsidRDefault="0078756A" w:rsidP="000712E7">
            <w:pPr>
              <w:jc w:val="center"/>
              <w:rPr>
                <w:rFonts w:ascii="Garamond" w:hAnsi="Garamond"/>
                <w:b/>
                <w:sz w:val="24"/>
                <w:szCs w:val="24"/>
              </w:rPr>
            </w:pPr>
          </w:p>
        </w:tc>
      </w:tr>
    </w:tbl>
    <w:p w:rsidR="0078756A" w:rsidRPr="009178AA" w:rsidRDefault="0078756A" w:rsidP="0078756A">
      <w:pPr>
        <w:jc w:val="center"/>
        <w:rPr>
          <w:rFonts w:ascii="Garamond" w:hAnsi="Garamond"/>
          <w:b/>
          <w:sz w:val="24"/>
          <w:szCs w:val="24"/>
        </w:rPr>
      </w:pPr>
    </w:p>
    <w:p w:rsidR="0078756A" w:rsidRPr="009178AA" w:rsidRDefault="0078756A" w:rsidP="0078756A">
      <w:pPr>
        <w:jc w:val="center"/>
        <w:rPr>
          <w:rFonts w:ascii="Garamond" w:hAnsi="Garamond"/>
          <w:b/>
          <w:sz w:val="24"/>
          <w:szCs w:val="24"/>
        </w:rPr>
      </w:pPr>
    </w:p>
    <w:p w:rsidR="0078756A" w:rsidRPr="009178AA" w:rsidRDefault="0078756A" w:rsidP="0078756A">
      <w:pPr>
        <w:jc w:val="center"/>
        <w:rPr>
          <w:rFonts w:ascii="Garamond" w:hAnsi="Garamond"/>
          <w:b/>
          <w:sz w:val="24"/>
          <w:szCs w:val="24"/>
        </w:rPr>
      </w:pPr>
    </w:p>
    <w:p w:rsidR="0078756A" w:rsidRPr="009178AA" w:rsidRDefault="0078756A" w:rsidP="0078756A">
      <w:pPr>
        <w:jc w:val="center"/>
        <w:rPr>
          <w:rFonts w:ascii="Garamond" w:hAnsi="Garamond"/>
          <w:b/>
          <w:sz w:val="24"/>
          <w:szCs w:val="24"/>
        </w:rPr>
      </w:pPr>
    </w:p>
    <w:p w:rsidR="0078756A" w:rsidRPr="009178AA" w:rsidRDefault="0078756A" w:rsidP="0078756A">
      <w:pPr>
        <w:jc w:val="center"/>
        <w:rPr>
          <w:rFonts w:ascii="Garamond" w:hAnsi="Garamond"/>
          <w:b/>
          <w:sz w:val="24"/>
          <w:szCs w:val="24"/>
        </w:rPr>
      </w:pPr>
    </w:p>
    <w:p w:rsidR="0078756A" w:rsidRPr="009178AA" w:rsidRDefault="0078756A" w:rsidP="00536D94">
      <w:pPr>
        <w:pStyle w:val="1"/>
        <w:ind w:left="720"/>
        <w:rPr>
          <w:rFonts w:ascii="Garamond" w:hAnsi="Garamond"/>
          <w:b/>
          <w:sz w:val="24"/>
          <w:szCs w:val="24"/>
        </w:rPr>
      </w:pPr>
      <w:bookmarkStart w:id="7" w:name="_Toc4236253"/>
      <w:r w:rsidRPr="009178AA">
        <w:rPr>
          <w:rFonts w:ascii="Garamond" w:hAnsi="Garamond"/>
          <w:b/>
          <w:sz w:val="24"/>
          <w:szCs w:val="24"/>
          <w:lang w:val="en-US"/>
        </w:rPr>
        <w:t>ISM code</w:t>
      </w:r>
      <w:bookmarkEnd w:id="7"/>
    </w:p>
    <w:p w:rsidR="0078756A" w:rsidRPr="009178AA" w:rsidRDefault="0078756A" w:rsidP="0078756A">
      <w:pPr>
        <w:jc w:val="both"/>
        <w:rPr>
          <w:rFonts w:ascii="Garamond" w:hAnsi="Garamond"/>
          <w:b/>
          <w:sz w:val="24"/>
          <w:szCs w:val="24"/>
        </w:rPr>
      </w:pPr>
      <w:r w:rsidRPr="009178AA">
        <w:rPr>
          <w:rFonts w:ascii="Garamond" w:hAnsi="Garamond"/>
          <w:b/>
          <w:sz w:val="24"/>
          <w:szCs w:val="24"/>
        </w:rPr>
        <w:t xml:space="preserve">Ο </w:t>
      </w:r>
      <w:proofErr w:type="spellStart"/>
      <w:r w:rsidRPr="009178AA">
        <w:rPr>
          <w:rFonts w:ascii="Garamond" w:hAnsi="Garamond"/>
          <w:b/>
          <w:sz w:val="24"/>
          <w:szCs w:val="24"/>
        </w:rPr>
        <w:t>∆ιεθνής</w:t>
      </w:r>
      <w:proofErr w:type="spellEnd"/>
      <w:r w:rsidRPr="009178AA">
        <w:rPr>
          <w:rFonts w:ascii="Garamond" w:hAnsi="Garamond"/>
          <w:b/>
          <w:sz w:val="24"/>
          <w:szCs w:val="24"/>
        </w:rPr>
        <w:t xml:space="preserve"> Κώδικας </w:t>
      </w:r>
      <w:proofErr w:type="spellStart"/>
      <w:r w:rsidRPr="009178AA">
        <w:rPr>
          <w:rFonts w:ascii="Garamond" w:hAnsi="Garamond"/>
          <w:b/>
          <w:sz w:val="24"/>
          <w:szCs w:val="24"/>
        </w:rPr>
        <w:t>Ασφαλούςδιαχείρισηςγια</w:t>
      </w:r>
      <w:proofErr w:type="spellEnd"/>
      <w:r w:rsidRPr="009178AA">
        <w:rPr>
          <w:rFonts w:ascii="Garamond" w:hAnsi="Garamond"/>
          <w:b/>
          <w:sz w:val="24"/>
          <w:szCs w:val="24"/>
        </w:rPr>
        <w:t xml:space="preserve"> την Ασφαλή Λειτουργία των Πλοίων και  την Πρόληψη της Ρύπανσης (ISM </w:t>
      </w:r>
      <w:proofErr w:type="spellStart"/>
      <w:r w:rsidRPr="009178AA">
        <w:rPr>
          <w:rFonts w:ascii="Garamond" w:hAnsi="Garamond"/>
          <w:b/>
          <w:sz w:val="24"/>
          <w:szCs w:val="24"/>
        </w:rPr>
        <w:t>Code</w:t>
      </w:r>
      <w:proofErr w:type="spellEnd"/>
      <w:r w:rsidRPr="009178AA">
        <w:rPr>
          <w:rFonts w:ascii="Garamond" w:hAnsi="Garamond"/>
          <w:b/>
          <w:sz w:val="24"/>
          <w:szCs w:val="24"/>
        </w:rPr>
        <w:t xml:space="preserve">) είναι ένα διεθνές πρότυπο υπό την αιγίδα του ΙΜΟ για την ασφαλή διαχείριση και λειτουργία των πλοίων με έμφαση στην προστασία του περιβάλλοντος, την ασφάλεια του πληρώματος, καθώς και του εξοπλισμού. </w:t>
      </w:r>
    </w:p>
    <w:p w:rsidR="0078756A" w:rsidRPr="009178AA" w:rsidRDefault="0078756A" w:rsidP="0078756A">
      <w:pPr>
        <w:jc w:val="both"/>
        <w:rPr>
          <w:rFonts w:ascii="Garamond" w:hAnsi="Garamond"/>
          <w:b/>
          <w:sz w:val="24"/>
          <w:szCs w:val="24"/>
        </w:rPr>
      </w:pPr>
      <w:r w:rsidRPr="009178AA">
        <w:rPr>
          <w:rFonts w:ascii="Garamond" w:hAnsi="Garamond"/>
          <w:b/>
          <w:sz w:val="24"/>
          <w:szCs w:val="24"/>
        </w:rPr>
        <w:t>Ο Κώδικας ISM είναι υποχρεωτικός για όλα τα πλοία άνω των 500 κόρων, συμπεριλαμβανομένων των κινητών υπεράκτιων μονάδων γεώτρησης. Το πρότυπο ISO 9001/ 14001: 2008 καθορίζει τις απαιτήσεις για ένα σύστημα διαχείρισης ποιότητας το οποίο διασφαλίζει ότι η εταιρία παρέχει προϊόντα / υπηρεσίες που ικανοποιούν τον πελάτη καθώς και τυχόν ισχύουσες νομοθετικές απαιτήσεις. Επιπλέον, το πρότυπο ISO 9001/ 14001 στοχεύει στην ενίσχυση της ικανοποίησης του πελάτη. Τόσο το πρότυπο ISO 9001/ 14001 όσο και ο Κώδικας ISM καθορίζει μια συστηματική προσέγγιση της διαχείρισης πλοίων από τους υπεύθυνους των εταιρειών.</w:t>
      </w:r>
    </w:p>
    <w:p w:rsidR="0078756A" w:rsidRPr="009178AA" w:rsidRDefault="0078756A" w:rsidP="0078756A">
      <w:pPr>
        <w:jc w:val="both"/>
        <w:rPr>
          <w:rFonts w:ascii="Garamond" w:hAnsi="Garamond"/>
          <w:b/>
          <w:sz w:val="24"/>
          <w:szCs w:val="24"/>
        </w:rPr>
      </w:pPr>
      <w:r w:rsidRPr="009178AA">
        <w:rPr>
          <w:rFonts w:ascii="Garamond" w:hAnsi="Garamond"/>
          <w:b/>
          <w:sz w:val="24"/>
          <w:szCs w:val="24"/>
        </w:rPr>
        <w:t xml:space="preserve"> Ο ISM </w:t>
      </w:r>
      <w:proofErr w:type="spellStart"/>
      <w:r w:rsidRPr="009178AA">
        <w:rPr>
          <w:rFonts w:ascii="Garamond" w:hAnsi="Garamond"/>
          <w:b/>
          <w:sz w:val="24"/>
          <w:szCs w:val="24"/>
        </w:rPr>
        <w:t>Code</w:t>
      </w:r>
      <w:proofErr w:type="spellEnd"/>
      <w:r w:rsidRPr="009178AA">
        <w:rPr>
          <w:rFonts w:ascii="Garamond" w:hAnsi="Garamond"/>
          <w:b/>
          <w:sz w:val="24"/>
          <w:szCs w:val="24"/>
        </w:rPr>
        <w:t xml:space="preserve"> με το πρότυπο ISO 9001/ 14001 παρέχει μια βάση για Πρότυπα Ποιότητας (ISO - ISM)     και παρέχει την εξασφάλιση των συστημάτων διαχείρισης.  Είναι επίσης ο  τρόπος </w:t>
      </w:r>
      <w:proofErr w:type="spellStart"/>
      <w:r w:rsidRPr="009178AA">
        <w:rPr>
          <w:rFonts w:ascii="Garamond" w:hAnsi="Garamond"/>
          <w:b/>
          <w:sz w:val="24"/>
          <w:szCs w:val="24"/>
        </w:rPr>
        <w:t>ικανοποίησηςαναγκών</w:t>
      </w:r>
      <w:proofErr w:type="spellEnd"/>
      <w:r w:rsidRPr="009178AA">
        <w:rPr>
          <w:rFonts w:ascii="Garamond" w:hAnsi="Garamond"/>
          <w:b/>
          <w:sz w:val="24"/>
          <w:szCs w:val="24"/>
        </w:rPr>
        <w:t xml:space="preserve"> των πελατών για τη συνεχή επιτυχία της ναυτιλιακής εταιρείας. Όσον αφορά τη διαχείριση του πλοίου, η εταιρεία υποχρεούται σύμφωνα με τον κώδικα ISM, καθώς και το πρότυπο ISO 9001/ 14001 να αναπτύξει μια σειρά από στόχους και πολιτικές.</w:t>
      </w:r>
    </w:p>
    <w:p w:rsidR="0078756A" w:rsidRPr="009178AA" w:rsidRDefault="0078756A" w:rsidP="0078756A">
      <w:pPr>
        <w:jc w:val="both"/>
        <w:rPr>
          <w:rFonts w:ascii="Garamond" w:hAnsi="Garamond"/>
          <w:b/>
          <w:sz w:val="24"/>
          <w:szCs w:val="24"/>
        </w:rPr>
      </w:pPr>
      <w:r w:rsidRPr="009178AA">
        <w:rPr>
          <w:rFonts w:ascii="Garamond" w:hAnsi="Garamond"/>
          <w:b/>
          <w:sz w:val="24"/>
          <w:szCs w:val="24"/>
        </w:rPr>
        <w:t>Πιο συγκεκριμένα η προσέγγιση του κώδικα ISM απαιτεί η εταιρεία να αναπτύξει μια πολιτική ασφάλειας και προστασίας του περιβάλλοντος, η οποία περιγράφει τους στόχους του Κώδικα ISM που πρέπει να επιτευχθούν, τον τρόπο εφαρμογής, ανατροφοδότησης και διατήρησης υψηλών προδιαγραφών.</w:t>
      </w:r>
    </w:p>
    <w:p w:rsidR="0078756A" w:rsidRPr="009178AA" w:rsidRDefault="0078756A" w:rsidP="0078756A">
      <w:pPr>
        <w:jc w:val="both"/>
        <w:rPr>
          <w:rFonts w:ascii="Garamond" w:hAnsi="Garamond"/>
          <w:b/>
          <w:sz w:val="24"/>
          <w:szCs w:val="24"/>
        </w:rPr>
      </w:pPr>
    </w:p>
    <w:p w:rsidR="0078756A" w:rsidRPr="009178AA" w:rsidRDefault="0078756A" w:rsidP="00536D94">
      <w:pPr>
        <w:pStyle w:val="1"/>
        <w:ind w:left="720"/>
        <w:rPr>
          <w:rFonts w:ascii="Garamond" w:hAnsi="Garamond"/>
          <w:b/>
          <w:sz w:val="24"/>
          <w:szCs w:val="24"/>
        </w:rPr>
      </w:pPr>
      <w:bookmarkStart w:id="8" w:name="_Toc4236254"/>
      <w:r w:rsidRPr="009178AA">
        <w:rPr>
          <w:rFonts w:ascii="Garamond" w:hAnsi="Garamond"/>
          <w:b/>
          <w:sz w:val="24"/>
          <w:szCs w:val="24"/>
        </w:rPr>
        <w:t xml:space="preserve">Στόχοι και πρότυπα  ποιότητας του  ISM </w:t>
      </w:r>
      <w:proofErr w:type="spellStart"/>
      <w:r w:rsidRPr="009178AA">
        <w:rPr>
          <w:rFonts w:ascii="Garamond" w:hAnsi="Garamond"/>
          <w:b/>
          <w:sz w:val="24"/>
          <w:szCs w:val="24"/>
        </w:rPr>
        <w:t>Code</w:t>
      </w:r>
      <w:bookmarkEnd w:id="8"/>
      <w:proofErr w:type="spellEnd"/>
    </w:p>
    <w:p w:rsidR="0078756A" w:rsidRPr="009178AA" w:rsidRDefault="0078756A" w:rsidP="0078756A">
      <w:pPr>
        <w:jc w:val="both"/>
        <w:rPr>
          <w:rFonts w:ascii="Garamond" w:hAnsi="Garamond"/>
          <w:b/>
          <w:sz w:val="24"/>
          <w:szCs w:val="24"/>
        </w:rPr>
      </w:pPr>
      <w:r w:rsidRPr="009178AA">
        <w:rPr>
          <w:rFonts w:ascii="Garamond" w:hAnsi="Garamond"/>
          <w:b/>
          <w:sz w:val="24"/>
          <w:szCs w:val="24"/>
        </w:rPr>
        <w:t xml:space="preserve"> Οι στόχοι αυτοί θα πρέπει να κατευθύνονται προς: </w:t>
      </w:r>
    </w:p>
    <w:p w:rsidR="0078756A" w:rsidRPr="009178AA" w:rsidRDefault="0078756A" w:rsidP="0078756A">
      <w:pPr>
        <w:jc w:val="both"/>
        <w:rPr>
          <w:rFonts w:ascii="Garamond" w:hAnsi="Garamond"/>
          <w:b/>
          <w:sz w:val="24"/>
          <w:szCs w:val="24"/>
        </w:rPr>
      </w:pPr>
      <w:r w:rsidRPr="009178AA">
        <w:rPr>
          <w:rFonts w:ascii="Garamond" w:hAnsi="Garamond"/>
          <w:b/>
          <w:sz w:val="24"/>
          <w:szCs w:val="24"/>
        </w:rPr>
        <w:t>- τη διασφάλιση της ασφάλειας στη θάλασσα</w:t>
      </w:r>
    </w:p>
    <w:p w:rsidR="0078756A" w:rsidRPr="009178AA" w:rsidRDefault="0078756A" w:rsidP="0078756A">
      <w:pPr>
        <w:jc w:val="both"/>
        <w:rPr>
          <w:rFonts w:ascii="Garamond" w:hAnsi="Garamond"/>
          <w:b/>
          <w:sz w:val="24"/>
          <w:szCs w:val="24"/>
        </w:rPr>
      </w:pPr>
      <w:r w:rsidRPr="009178AA">
        <w:rPr>
          <w:rFonts w:ascii="Garamond" w:hAnsi="Garamond"/>
          <w:b/>
          <w:sz w:val="24"/>
          <w:szCs w:val="24"/>
        </w:rPr>
        <w:t xml:space="preserve"> - την πρόληψη του ανθρώπινου τραυματισμού ή απώλειας ζωής ή υλικές ζημιές. </w:t>
      </w:r>
    </w:p>
    <w:p w:rsidR="0078756A" w:rsidRPr="009178AA" w:rsidRDefault="0078756A" w:rsidP="0078756A">
      <w:pPr>
        <w:jc w:val="both"/>
        <w:rPr>
          <w:rFonts w:ascii="Garamond" w:hAnsi="Garamond"/>
          <w:b/>
          <w:sz w:val="24"/>
          <w:szCs w:val="24"/>
        </w:rPr>
      </w:pPr>
      <w:r w:rsidRPr="009178AA">
        <w:rPr>
          <w:rFonts w:ascii="Garamond" w:hAnsi="Garamond"/>
          <w:b/>
          <w:sz w:val="24"/>
          <w:szCs w:val="24"/>
        </w:rPr>
        <w:t>- την προστασία του περιβάλλοντος και ειδικότερα την προστασία του θαλάσσιου περιβάλλοντος χωρίς να αποκλείεται βέβαια και άλλα συναφή περιβαλλοντικά ζητήματα, όπως ο έλεγχος της ατμοσφαιρικής ρύπανσης, ανακύκλωση κ.λπ. - την βελτίωση των συνθηκών υγιεινής πάνω στα πλοία και υγείας των ναυτικών</w:t>
      </w:r>
    </w:p>
    <w:p w:rsidR="0078756A" w:rsidRPr="009178AA" w:rsidRDefault="0078756A" w:rsidP="0078756A">
      <w:pPr>
        <w:jc w:val="both"/>
        <w:rPr>
          <w:rFonts w:ascii="Garamond" w:hAnsi="Garamond"/>
          <w:b/>
          <w:sz w:val="24"/>
          <w:szCs w:val="24"/>
        </w:rPr>
      </w:pPr>
      <w:r w:rsidRPr="009178AA">
        <w:rPr>
          <w:rFonts w:ascii="Garamond" w:hAnsi="Garamond"/>
          <w:b/>
          <w:sz w:val="24"/>
          <w:szCs w:val="24"/>
        </w:rPr>
        <w:t>Πρότυπα Ποιότητας</w:t>
      </w:r>
    </w:p>
    <w:p w:rsidR="0078756A" w:rsidRPr="009178AA" w:rsidRDefault="0078756A" w:rsidP="0078756A">
      <w:pPr>
        <w:jc w:val="both"/>
        <w:rPr>
          <w:rFonts w:ascii="Garamond" w:hAnsi="Garamond"/>
          <w:b/>
          <w:sz w:val="24"/>
          <w:szCs w:val="24"/>
        </w:rPr>
      </w:pPr>
    </w:p>
    <w:p w:rsidR="0078756A" w:rsidRPr="009178AA" w:rsidRDefault="0078756A" w:rsidP="0078756A">
      <w:pPr>
        <w:jc w:val="both"/>
        <w:rPr>
          <w:rFonts w:ascii="Garamond" w:hAnsi="Garamond"/>
          <w:b/>
          <w:sz w:val="24"/>
          <w:szCs w:val="24"/>
        </w:rPr>
      </w:pPr>
      <w:r w:rsidRPr="009178AA">
        <w:rPr>
          <w:rFonts w:ascii="Garamond" w:hAnsi="Garamond"/>
          <w:b/>
          <w:sz w:val="24"/>
          <w:szCs w:val="24"/>
        </w:rPr>
        <w:lastRenderedPageBreak/>
        <w:t xml:space="preserve">- την μεγιστοποίηση την ποιότητας των προσφερομένων υπηρεσιών </w:t>
      </w:r>
    </w:p>
    <w:p w:rsidR="0078756A" w:rsidRPr="009178AA" w:rsidRDefault="0078756A" w:rsidP="0078756A">
      <w:pPr>
        <w:jc w:val="both"/>
        <w:rPr>
          <w:rFonts w:ascii="Garamond" w:hAnsi="Garamond"/>
          <w:b/>
          <w:sz w:val="24"/>
          <w:szCs w:val="24"/>
        </w:rPr>
      </w:pPr>
      <w:r w:rsidRPr="009178AA">
        <w:rPr>
          <w:rFonts w:ascii="Garamond" w:hAnsi="Garamond"/>
          <w:b/>
          <w:sz w:val="24"/>
          <w:szCs w:val="24"/>
        </w:rPr>
        <w:t xml:space="preserve">- την απαγόρευση χρήσης ναρκωτικών ή άλλων ουσιών και οινοπνεύματος στα πλοία </w:t>
      </w:r>
    </w:p>
    <w:p w:rsidR="0078756A" w:rsidRPr="009178AA" w:rsidRDefault="0078756A" w:rsidP="0078756A">
      <w:pPr>
        <w:jc w:val="both"/>
        <w:rPr>
          <w:rFonts w:ascii="Garamond" w:hAnsi="Garamond"/>
          <w:b/>
          <w:sz w:val="24"/>
          <w:szCs w:val="24"/>
        </w:rPr>
      </w:pPr>
      <w:r w:rsidRPr="009178AA">
        <w:rPr>
          <w:rFonts w:ascii="Garamond" w:hAnsi="Garamond"/>
          <w:b/>
          <w:sz w:val="24"/>
          <w:szCs w:val="24"/>
        </w:rPr>
        <w:t xml:space="preserve">Για την επίτευξη των στόχων αυτών η εταιρεία θα πρέπει να παρέχει σαφής οδηγίες για την ασφαλή πραγματοποίηση των εργασιακών πρακτικών στα πλοία (π.χ. είσοδος σε κλειστό χώρο, προετοιμασία για «ζεστή» εργασία κλπ), καθώς και για την συντήρηση του εξοπλισμού που χρησιμοποιείται στα πλοία και που οδηγεί στη διατήρηση ενός ασφαλούς περιβάλλοντος εργασίας επί του πλοίου. </w:t>
      </w:r>
    </w:p>
    <w:p w:rsidR="0078756A" w:rsidRPr="009178AA" w:rsidRDefault="0078756A" w:rsidP="0078756A">
      <w:pPr>
        <w:jc w:val="both"/>
        <w:rPr>
          <w:rFonts w:ascii="Garamond" w:hAnsi="Garamond"/>
          <w:b/>
          <w:sz w:val="24"/>
          <w:szCs w:val="24"/>
        </w:rPr>
      </w:pPr>
      <w:r w:rsidRPr="009178AA">
        <w:rPr>
          <w:rFonts w:ascii="Garamond" w:hAnsi="Garamond"/>
          <w:b/>
          <w:sz w:val="24"/>
          <w:szCs w:val="24"/>
        </w:rPr>
        <w:t xml:space="preserve">Οι ανωτέρω διαδικασίες και κατευθυντήριες γραμμές που πρέπει να εφαρμοστούν και να παρακολουθούνται, πρέπει να έχουν αναπτυχθεί με τέτοιο τρόπο ώστε να μπορούν να είναι άμεσα αντιληπτές και κατανοητές </w:t>
      </w:r>
      <w:proofErr w:type="spellStart"/>
      <w:r w:rsidRPr="009178AA">
        <w:rPr>
          <w:rFonts w:ascii="Garamond" w:hAnsi="Garamond"/>
          <w:b/>
          <w:sz w:val="24"/>
          <w:szCs w:val="24"/>
        </w:rPr>
        <w:t>απο</w:t>
      </w:r>
      <w:proofErr w:type="spellEnd"/>
      <w:r w:rsidRPr="009178AA">
        <w:rPr>
          <w:rFonts w:ascii="Garamond" w:hAnsi="Garamond"/>
          <w:b/>
          <w:sz w:val="24"/>
          <w:szCs w:val="24"/>
        </w:rPr>
        <w:t xml:space="preserve"> τα πληρώματα, χωρίς δυσνόητες έννοιες και λέξεις. </w:t>
      </w:r>
    </w:p>
    <w:p w:rsidR="0078756A" w:rsidRPr="009178AA" w:rsidRDefault="0078756A" w:rsidP="0078756A">
      <w:pPr>
        <w:jc w:val="both"/>
        <w:rPr>
          <w:rFonts w:ascii="Garamond" w:hAnsi="Garamond"/>
          <w:b/>
          <w:sz w:val="24"/>
          <w:szCs w:val="24"/>
        </w:rPr>
      </w:pPr>
      <w:r w:rsidRPr="009178AA">
        <w:rPr>
          <w:rFonts w:ascii="Garamond" w:hAnsi="Garamond"/>
          <w:b/>
          <w:sz w:val="24"/>
          <w:szCs w:val="24"/>
        </w:rPr>
        <w:t>Η εταιρεία θα πρέπει επίσης να παρέχει σαφής οδηγίες για περιπτώσεις έκτακτης ανάγκης που αφορούν την άμεση ανταπόκριση:</w:t>
      </w:r>
    </w:p>
    <w:p w:rsidR="0078756A" w:rsidRPr="009178AA" w:rsidRDefault="0078756A" w:rsidP="0078756A">
      <w:pPr>
        <w:jc w:val="both"/>
        <w:rPr>
          <w:rFonts w:ascii="Garamond" w:hAnsi="Garamond"/>
          <w:b/>
          <w:sz w:val="24"/>
          <w:szCs w:val="24"/>
        </w:rPr>
      </w:pPr>
      <w:r w:rsidRPr="009178AA">
        <w:rPr>
          <w:rFonts w:ascii="Garamond" w:hAnsi="Garamond"/>
          <w:b/>
          <w:sz w:val="24"/>
          <w:szCs w:val="24"/>
        </w:rPr>
        <w:t xml:space="preserve">σε περίπτωση </w:t>
      </w:r>
      <w:proofErr w:type="spellStart"/>
      <w:r w:rsidRPr="009178AA">
        <w:rPr>
          <w:rFonts w:ascii="Garamond" w:hAnsi="Garamond"/>
          <w:b/>
          <w:sz w:val="24"/>
          <w:szCs w:val="24"/>
        </w:rPr>
        <w:t>κινδύνο</w:t>
      </w:r>
      <w:proofErr w:type="spellEnd"/>
      <w:r w:rsidRPr="009178AA">
        <w:rPr>
          <w:rFonts w:ascii="Garamond" w:hAnsi="Garamond"/>
          <w:b/>
          <w:sz w:val="24"/>
          <w:szCs w:val="24"/>
        </w:rPr>
        <w:t xml:space="preserve"> ανθρώπινης ζωής, ασφάλειας πληρώματος, πλοίου ή φορτίου και περιβαλλοντικών ζητημάτων έκτακτης ανάγκης, όπως κίνδυνος ρύπανσης κλπ. Επιπρόσθετα, το σύστημα διαχείρισης ασφάλειας πρέπει συνεχώς να ανανεώνεται, να προσαρμόζεται σε καινούριους κανονισμούς και διατάξεις και να βελτιώνεται, μια απαίτηση η οποία αναφέρεται επίσης σε ένα παρόμοιο τρόπο με το πρότυπο ISO 9001/ 14001. </w:t>
      </w:r>
    </w:p>
    <w:p w:rsidR="0078756A" w:rsidRPr="009178AA" w:rsidRDefault="0078756A" w:rsidP="0078756A">
      <w:pPr>
        <w:jc w:val="both"/>
        <w:rPr>
          <w:rFonts w:ascii="Garamond" w:hAnsi="Garamond"/>
          <w:b/>
          <w:sz w:val="24"/>
          <w:szCs w:val="24"/>
        </w:rPr>
      </w:pPr>
      <w:r w:rsidRPr="009178AA">
        <w:rPr>
          <w:rFonts w:ascii="Garamond" w:hAnsi="Garamond"/>
          <w:b/>
          <w:sz w:val="24"/>
          <w:szCs w:val="24"/>
        </w:rPr>
        <w:t>Όλα τα παραπάνω θα πρέπει πάντα να είναι σε συμμόρφωση με τους διεθνής κανονισμούς, τους ισχύοντες κώδικες, τις κατευθυντήριες γραμμές της εταιρείας και τα διεθνή πρότυπα όπως SOLAS, MARPOL, STCW 95, COLREGS</w:t>
      </w:r>
    </w:p>
    <w:p w:rsidR="00A31E59" w:rsidRDefault="00A31E59"/>
    <w:sectPr w:rsidR="00A31E59" w:rsidSect="0047249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Garamond">
    <w:panose1 w:val="02020404030301010803"/>
    <w:charset w:val="A1"/>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F0552"/>
    <w:multiLevelType w:val="hybridMultilevel"/>
    <w:tmpl w:val="2C86579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5AA01D4"/>
    <w:multiLevelType w:val="hybridMultilevel"/>
    <w:tmpl w:val="C012FC6C"/>
    <w:lvl w:ilvl="0" w:tplc="0408000F">
      <w:start w:val="35"/>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42E3455D"/>
    <w:multiLevelType w:val="hybridMultilevel"/>
    <w:tmpl w:val="F39EBF5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59D0585C"/>
    <w:multiLevelType w:val="hybridMultilevel"/>
    <w:tmpl w:val="0D3CF13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78756A"/>
    <w:rsid w:val="001552BD"/>
    <w:rsid w:val="0047249D"/>
    <w:rsid w:val="00536D94"/>
    <w:rsid w:val="00580D74"/>
    <w:rsid w:val="0078756A"/>
    <w:rsid w:val="00A31E5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56A"/>
  </w:style>
  <w:style w:type="paragraph" w:styleId="1">
    <w:name w:val="heading 1"/>
    <w:basedOn w:val="a"/>
    <w:next w:val="a"/>
    <w:link w:val="1Char"/>
    <w:uiPriority w:val="9"/>
    <w:qFormat/>
    <w:rsid w:val="0078756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8756A"/>
    <w:rPr>
      <w:rFonts w:asciiTheme="majorHAnsi" w:eastAsiaTheme="majorEastAsia" w:hAnsiTheme="majorHAnsi" w:cstheme="majorBidi"/>
      <w:color w:val="365F91" w:themeColor="accent1" w:themeShade="BF"/>
      <w:sz w:val="32"/>
      <w:szCs w:val="32"/>
    </w:rPr>
  </w:style>
  <w:style w:type="paragraph" w:styleId="a3">
    <w:name w:val="List Paragraph"/>
    <w:basedOn w:val="a"/>
    <w:uiPriority w:val="34"/>
    <w:qFormat/>
    <w:rsid w:val="0078756A"/>
    <w:pPr>
      <w:ind w:left="720"/>
      <w:contextualSpacing/>
    </w:pPr>
  </w:style>
  <w:style w:type="table" w:styleId="a4">
    <w:name w:val="Table Grid"/>
    <w:basedOn w:val="a1"/>
    <w:uiPriority w:val="59"/>
    <w:rsid w:val="0078756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973</Words>
  <Characters>5258</Characters>
  <Application>Microsoft Office Word</Application>
  <DocSecurity>0</DocSecurity>
  <Lines>43</Lines>
  <Paragraphs>12</Paragraphs>
  <ScaleCrop>false</ScaleCrop>
  <Company>Grizli777</Company>
  <LinksUpToDate>false</LinksUpToDate>
  <CharactersWithSpaces>6219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Dimitris</dc:creator>
  <cp:lastModifiedBy>Dimitris</cp:lastModifiedBy>
  <cp:revision>2</cp:revision>
  <dcterms:created xsi:type="dcterms:W3CDTF">2020-05-25T12:16:00Z</dcterms:created>
  <dcterms:modified xsi:type="dcterms:W3CDTF">2020-05-25T12:18:00Z</dcterms:modified>
</cp:coreProperties>
</file>