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EF" w:rsidRDefault="00B42DEF"/>
    <w:p w:rsidR="00B42DEF" w:rsidRDefault="00B42DEF"/>
    <w:p w:rsidR="00B42DEF" w:rsidRDefault="00B42DEF"/>
    <w:p w:rsidR="00B42DEF" w:rsidRPr="00B42DEF" w:rsidRDefault="00B42DEF">
      <w:pPr>
        <w:rPr>
          <w:sz w:val="40"/>
          <w:szCs w:val="40"/>
        </w:rPr>
      </w:pPr>
    </w:p>
    <w:p w:rsidR="00B42DEF" w:rsidRPr="00B42DEF" w:rsidRDefault="00B42DEF">
      <w:pPr>
        <w:rPr>
          <w:sz w:val="40"/>
          <w:szCs w:val="40"/>
        </w:rPr>
      </w:pPr>
      <w:r w:rsidRPr="00B42DEF">
        <w:rPr>
          <w:sz w:val="40"/>
          <w:szCs w:val="40"/>
        </w:rPr>
        <w:t>Πρόσθετο βοηθητικό υλικό για τις απαντήσεις μερικών ερωτήσεων από την τράπεζα θεμάτων</w:t>
      </w:r>
    </w:p>
    <w:p w:rsidR="00B42DEF" w:rsidRDefault="00B42DEF"/>
    <w:p w:rsidR="00E201E0" w:rsidRDefault="00E201E0">
      <w:pPr>
        <w:rPr>
          <w:b/>
        </w:rPr>
      </w:pPr>
      <w:r>
        <w:t xml:space="preserve">Ερωτήσεις Τράπεζας θεμάτων για το μάθημα </w:t>
      </w:r>
      <w:r w:rsidRPr="00E201E0">
        <w:rPr>
          <w:b/>
        </w:rPr>
        <w:t>Ναυτιλιακή Οικονομική και Πολιτική</w:t>
      </w:r>
    </w:p>
    <w:p w:rsidR="00B42DEF" w:rsidRDefault="00B42DEF">
      <w:pPr>
        <w:rPr>
          <w:b/>
        </w:rPr>
      </w:pPr>
    </w:p>
    <w:p w:rsidR="00B42DEF" w:rsidRDefault="00B42DEF">
      <w:pPr>
        <w:rPr>
          <w:b/>
        </w:rPr>
      </w:pPr>
    </w:p>
    <w:p w:rsidR="00B42DEF" w:rsidRDefault="00B42DEF"/>
    <w:p w:rsidR="00E201E0" w:rsidRDefault="00E201E0">
      <w:r>
        <w:t>ΕΡ.69 Τράπεζας θεμάτων: Ποια είναι η συμβολή της Ναυτιλίας στην εθνική μας οικονομία;</w:t>
      </w:r>
    </w:p>
    <w:p w:rsidR="00E201E0" w:rsidRDefault="00E201E0">
      <w:r>
        <w:t>Απάντηση:</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w:t>
      </w:r>
      <w:r w:rsidRPr="00E201E0">
        <w:rPr>
          <w:rFonts w:ascii="Times New Roman" w:eastAsia="Times New Roman" w:hAnsi="Times New Roman" w:cs="Times New Roman"/>
          <w:sz w:val="24"/>
          <w:szCs w:val="24"/>
          <w:lang w:eastAsia="el-GR"/>
        </w:rPr>
        <w:t>ελληνική ναυτιλία με το μεταφορικό της έργο εξυπηρετεί όλο τον πλανήτη και αποτελεί έναν από τους βασικούς πυλώνες της ελληνικής οικονομίας και κοινωνίας.</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color w:val="AEAAAA" w:themeColor="background2" w:themeShade="BF"/>
          <w:sz w:val="24"/>
          <w:szCs w:val="24"/>
          <w:lang w:eastAsia="el-GR"/>
        </w:rPr>
      </w:pPr>
      <w:r w:rsidRPr="00E201E0">
        <w:rPr>
          <w:rFonts w:ascii="Times New Roman" w:eastAsia="Times New Roman" w:hAnsi="Times New Roman" w:cs="Times New Roman"/>
          <w:color w:val="AEAAAA" w:themeColor="background2" w:themeShade="BF"/>
          <w:sz w:val="24"/>
          <w:szCs w:val="24"/>
          <w:lang w:eastAsia="el-GR"/>
        </w:rPr>
        <w:t>Τα στοιχεία της ετήσιας μελέτης του Lloyd’s List Intelligence για τα «calls», τις προσεγγίσεις, των πλοίων ελληνικών συμφερόντων στα λιμάνια όλου του κόσμου είναι εντυπωσιακά. Τα 4.000 πλοία ελληνικών συμφερόντων πραγματοποίησαν πάνω από 230.000 «calls» (προσεγγίσεις), δηλαδή πάνω από το 13,1% των συνολικών αφίξεων του παγκοσμίου εμπορικού στόλου, σε όλα τα λιμάνια του πλανήτη, και μετέφεραν φορτία που αντιστοιχούν σε 11,9 δισ. dtw.</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color w:val="AEAAAA" w:themeColor="background2" w:themeShade="BF"/>
          <w:sz w:val="24"/>
          <w:szCs w:val="24"/>
          <w:lang w:eastAsia="el-GR"/>
        </w:rPr>
      </w:pPr>
      <w:r w:rsidRPr="00E201E0">
        <w:rPr>
          <w:rFonts w:ascii="Times New Roman" w:eastAsia="Times New Roman" w:hAnsi="Times New Roman" w:cs="Times New Roman"/>
          <w:color w:val="AEAAAA" w:themeColor="background2" w:themeShade="BF"/>
          <w:sz w:val="24"/>
          <w:szCs w:val="24"/>
          <w:lang w:eastAsia="el-GR"/>
        </w:rPr>
        <w:t>Και τα στοιχεία συνεχίζουν το ίδιο εντυπωσιακά. Μολονότι ο πληθυσμός της Ελλάδας αντιπροσωπεύει μόλις το 0,16% του παγκόσμιου πληθυσμού, οι έλληνες πλοιοκτήτες κατέχουν το 20,67% της παγκόσμιας χωρητικότητας και το 54,28% της χωρητικότητας της Ευρωπαϊκής Ενωσης. Στο διάστημα 2007-2019 υπερδιπλασίασαν τη μεταφορική ικανότητα του στόλου τους και ελέγχουν το 32,64% του παγκόσμιου στόλου δεξαμενοπλοίων, το 15,14% του παγκόσμιου στόλου μεταφοράς χημικών και παραγώγων πετρελαίου και το 16,33% του παγκόσμιου στόλου υγραεριοφόρων (LNG / LPG). Επίσης κατέχουν το 21,7% του παγκόσμιου στόλου μεταφοράς χύδην ξηρού φορτίου, και το 8,92% του παγκόσμιου στόλου μεταφοράς εμπορευματοκιβωτίων.</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t>Η ελληνική ναυτιλία διατηρεί αλώβητη την πρωτοκαθεδρία της και συνεχίζει το μεταφορικό της έργο και σε αυτή την πολύ δύσκολη, γεμάτη προκλήσεις περίοδο της παγκόσμιας εξάπλωσης της πανδημίας COVID-19.</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lastRenderedPageBreak/>
        <w:t xml:space="preserve">Μια περίοδο που φωτίστηκε καθαρά ο στρατηγικός και κυρίαρχος ρόλος της ναυτιλιακής βιομηχανίας στην εξυπηρέτηση του παγκόσμιου εμπορίου. Το προσωπικό των ναυτιλιακών εταιρειών και πρωτίστως οι </w:t>
      </w:r>
      <w:r>
        <w:rPr>
          <w:rFonts w:ascii="Times New Roman" w:eastAsia="Times New Roman" w:hAnsi="Times New Roman" w:cs="Times New Roman"/>
          <w:sz w:val="24"/>
          <w:szCs w:val="24"/>
          <w:lang w:eastAsia="el-GR"/>
        </w:rPr>
        <w:t>ναυτικοί,</w:t>
      </w:r>
      <w:r w:rsidRPr="00E201E0">
        <w:rPr>
          <w:rFonts w:ascii="Times New Roman" w:eastAsia="Times New Roman" w:hAnsi="Times New Roman" w:cs="Times New Roman"/>
          <w:sz w:val="24"/>
          <w:szCs w:val="24"/>
          <w:lang w:eastAsia="el-GR"/>
        </w:rPr>
        <w:t xml:space="preserve"> σε πρωτόγνωρες συνθήκες και με κίνδυνο της υγείας τους, λόγω των ιδιαίτερων συνθηκών που επικρατούν στα πλοία, κράτησαν ανοικτούς τους θαλάσσιους εμπορικούς δρόμους για να μεταφερθούν από την μια άκρη του πλανήτη στην άλλη είδη πρώτης ανάγκης και κάθε είδους εμπορεύματα.</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t>Είναι όμως σαφές ότι η ναυτιλία επλήγη από τον κλονισμό της παγκόσμιας οικονομίας και του εμπορίου λόγω της πανδημίας. Οι ευρωπαϊκοί θεσμοί, τα αρμόδια όργανα και τα χρηματοπιστωτικά ιδρύματα καλούνται να δράσουν άμεσα ώστε να εξασφαλισθεί η ρευστότητα των ναυτιλιακών εταιρειών και να παρασχεθεί εν γένει κάθε δυνατή διευκόλυνση για την ανεμπόδιστη παροχή των θαλάσσιων μεταφορικών υπηρεσιών.</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t>Η πρωταγωνιστική παρουσία της ελληνόκτητης ναυτιλίας στο παγκόσμιο διά θαλάσσης εμπόριο αντανακλάται και στην εθνική οικονομία, κυρίως στο Ισοζύγιο Πληρωμών. Το 2019 οι εισροές στο ισοζύγιο πληρωμών υπηρεσιών από τις θαλάσσιες μεταφορές ανήλθαν στα 17.303 εκατ. ευρώ, αυξημένες κατά 4,05% σε ετήσια βάση.</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t>Ωστόσο, η συμβολή της ναυτιλιακής βιομηχανίας στην ελληνική οικονομία είναι σημαντικά ευρύτερη από τη συνεισφορά της στο ισοζύγιο πληρωμών υπηρεσιών.</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t>Η ελληνική ναυτιλία αποτελεί τον πυρήνα ενός ταχέως αναπτυσσόμενου ναυτιλιακού πλέγματος, το οποίο δημιουργεί επενδύσεις και ευκαιρίες απασχόλησης στη χώρα. Πρόσφατη μελέτη σημειώνει ότι η συνολική συμβολή της ελληνικής ναυτιλιακής βιομηχανίας στη χώρα, συμπεριλαμβανομένων των έμμεσων και επαγωγικών επιπτώσεων, υπερβαίνει τα 11 δισ. ευρώ το 2019, που αντιστοιχούν στο 6,6% του Ακαθάριστου Εγχώριου Προϊόντος (ΑΕΠ). Η συνολική συνεισφορά της ναυτιλίας σε θέσεις απασχόλησης που δημιουργήθηκαν ή διατηρήθηκαν στην Ελλάδα, συμπεριλαμβανομένης της έμμεσης και της επαγωγικής απασχόλησης, υπερβαίνει το 3% της συνολικής απασχόλησης στη χώρα.</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t>Πολύ σημαντικό είναι επίσης και το κοινωνικό έργο του ελληνικού εφοπλισμού, με την Ενωση Ελλήνων Εφοπλιστών (ΕΕΕ) να είναι ο μόνος επιχειρηματικός κλάδος στην Ελλάδα που έχει αναπτύξει τη δική του μη κερδοσκοπικού χαρακτήρα νομική οντότητα, την Εταιρεία Κοινωνικής Προσφοράς Ελληνικού Εφοπλισμού ΣΥΝ-ΕΝΩΣΙΣ.</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sz w:val="24"/>
          <w:szCs w:val="24"/>
          <w:lang w:eastAsia="el-GR"/>
        </w:rPr>
      </w:pPr>
      <w:r w:rsidRPr="00E201E0">
        <w:rPr>
          <w:rFonts w:ascii="Times New Roman" w:eastAsia="Times New Roman" w:hAnsi="Times New Roman" w:cs="Times New Roman"/>
          <w:sz w:val="24"/>
          <w:szCs w:val="24"/>
          <w:lang w:eastAsia="el-GR"/>
        </w:rPr>
        <w:t>Η ΣΥΝ-ΕΝΩΣΙΣ ιδρύθηκε το 2016, χρονιά κατά την οποία η ΕΕΕ γιόρταζε τα 100 χρόνια από την ίδρυσή της. Σήμερα η ΣΥΝ-ΕΝΩΣΙΣ επικεντρώνεται σε ενέργειες μεγάλης κλίμακας και πανελλαδικά προγράμματα, με αντικείμενο την ανάληψη πρωτοβουλιών κοινωνικής μέριμνας, τη στήριξη της δημόσιας εκπαίδευσης, τη βελτίωση της ποιότητας ζωής ευαίσθητων κοινωνικών ομάδων, την ενίσχυση του Εθνικού Συστήματος Υγείας, τη συνδρομή Υπηρεσιών και Σωμάτων που σχετίζονται με την ελληνική ναυτιλία και τους νευραλγικούς τομείς της εθνικής άμυνας και της ασφάλειας του πολίτη. Επίσης, αναλαμβάνει την υλοποίηση έργων εθνικού ενδιαφέροντος, ανθρωπιστικού και κοινωφελούς χαρακτήρα ή αντιμετώπισης συνθηκών έκτακτης ανάγκης και κρίσεων.</w:t>
      </w:r>
    </w:p>
    <w:p w:rsidR="00E201E0" w:rsidRPr="00E201E0" w:rsidRDefault="00E201E0" w:rsidP="00E201E0">
      <w:pPr>
        <w:spacing w:before="100" w:beforeAutospacing="1" w:after="100" w:afterAutospacing="1" w:line="240" w:lineRule="auto"/>
        <w:rPr>
          <w:rFonts w:ascii="Times New Roman" w:eastAsia="Times New Roman" w:hAnsi="Times New Roman" w:cs="Times New Roman"/>
          <w:color w:val="AEAAAA" w:themeColor="background2" w:themeShade="BF"/>
          <w:sz w:val="24"/>
          <w:szCs w:val="24"/>
          <w:lang w:eastAsia="el-GR"/>
        </w:rPr>
      </w:pPr>
      <w:r w:rsidRPr="00E201E0">
        <w:rPr>
          <w:rFonts w:ascii="Times New Roman" w:eastAsia="Times New Roman" w:hAnsi="Times New Roman" w:cs="Times New Roman"/>
          <w:sz w:val="24"/>
          <w:szCs w:val="24"/>
          <w:lang w:eastAsia="el-GR"/>
        </w:rPr>
        <w:t xml:space="preserve">Κορυφαία πρωτοβουλία της ΣΥΝ-ΕΝΩΣΙΣ το 2020 ήταν η συγκέντρωση 13 εκατ. ευρώ από 140 οικογένειες της ελληνικής ναυτιλιακής κοινότητας για την ενίσχυση του Εθνικού Συστήματος Υγείας. Περισσότερα από 40 Νοσοκομεία έχουν ενισχυθεί με εξοπλισμό κάθε είδους, απαραίτητο στη μάχη κατά της πανδημίας αλλά και για τη νοσηλεία χιλιάδων συμπολιτών μας. </w:t>
      </w:r>
      <w:r w:rsidRPr="00E201E0">
        <w:rPr>
          <w:rFonts w:ascii="Times New Roman" w:eastAsia="Times New Roman" w:hAnsi="Times New Roman" w:cs="Times New Roman"/>
          <w:color w:val="AEAAAA" w:themeColor="background2" w:themeShade="BF"/>
          <w:sz w:val="24"/>
          <w:szCs w:val="24"/>
          <w:lang w:eastAsia="el-GR"/>
        </w:rPr>
        <w:t>Μέχρι σήμερα έχουν προσφερθεί 335 αναπνευστήρες ΜΕΘ, 20 φορητοί αναπνευστήρες, 200 μόνιτορ παρακολούθησης ζωτικών οργάνων, 100 νοσοκομειακές κλίνες νοσηλείας, το πρώτο ασθενοφόρο όχημα του ΕΚΑΒ με σύστημα αρνητικής πίεσης στην Ελλάδα για την ασφαλή μεταφορά ασθενών COVID-19, σημαντικές ποσότητες υγειονομικού υλικού και αναλωσίμων καθώς και χρηματοδότηση ερευνητικών προγραμμάτων για την αντιμετώπιση της πανδημίας.</w:t>
      </w:r>
    </w:p>
    <w:p w:rsidR="00E201E0" w:rsidRDefault="00E201E0" w:rsidP="00E201E0">
      <w:pPr>
        <w:spacing w:before="100" w:beforeAutospacing="1" w:after="100" w:afterAutospacing="1" w:line="240" w:lineRule="auto"/>
        <w:rPr>
          <w:rFonts w:ascii="Times New Roman" w:eastAsia="Times New Roman" w:hAnsi="Times New Roman" w:cs="Times New Roman"/>
          <w:color w:val="AEAAAA" w:themeColor="background2" w:themeShade="BF"/>
          <w:sz w:val="24"/>
          <w:szCs w:val="24"/>
          <w:lang w:eastAsia="el-GR"/>
        </w:rPr>
      </w:pPr>
      <w:r w:rsidRPr="00E201E0">
        <w:rPr>
          <w:rFonts w:ascii="Times New Roman" w:eastAsia="Times New Roman" w:hAnsi="Times New Roman" w:cs="Times New Roman"/>
          <w:color w:val="AEAAAA" w:themeColor="background2" w:themeShade="BF"/>
          <w:sz w:val="24"/>
          <w:szCs w:val="24"/>
          <w:lang w:eastAsia="el-GR"/>
        </w:rPr>
        <w:t>Τέλος, μια ακόμη σημαντική πρωτοβουλία που άρχισε να υλοποιείται το 2020 είναι και το πρόγραμμα παράδοσης δέκα ταχύπλοων περιπολικών σκαφών υψηλών προδιαγραφών, άρτια εξοπλισμένων, Rafnar 1100 Cabin Bulletproof, στο Λιμενικό Σώμα. Μέχρι στιγμής έχουν παραδοθεί τα πέντε. Το επόμενο διάστημα σταδιακά θα πραγματοποιηθεί και η παράδοση των υπολοίπων πέντε.</w:t>
      </w:r>
    </w:p>
    <w:p w:rsidR="0017262C" w:rsidRDefault="0017262C" w:rsidP="00E201E0">
      <w:pPr>
        <w:spacing w:before="100" w:beforeAutospacing="1" w:after="100" w:afterAutospacing="1" w:line="240" w:lineRule="auto"/>
        <w:rPr>
          <w:rFonts w:ascii="Times New Roman" w:eastAsia="Times New Roman" w:hAnsi="Times New Roman" w:cs="Times New Roman"/>
          <w:color w:val="AEAAAA" w:themeColor="background2" w:themeShade="BF"/>
          <w:sz w:val="24"/>
          <w:szCs w:val="24"/>
          <w:lang w:eastAsia="el-GR"/>
        </w:rPr>
      </w:pPr>
    </w:p>
    <w:p w:rsidR="0017262C" w:rsidRDefault="0017262C" w:rsidP="00E201E0">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Ερώτηση</w:t>
      </w:r>
      <w:r w:rsidR="006277C9">
        <w:rPr>
          <w:rFonts w:ascii="Times New Roman" w:eastAsia="Times New Roman" w:hAnsi="Times New Roman" w:cs="Times New Roman"/>
          <w:sz w:val="24"/>
          <w:szCs w:val="24"/>
          <w:lang w:eastAsia="el-GR"/>
        </w:rPr>
        <w:t xml:space="preserve"> 60 Να απαριθμήσετε τους λόγους που επιφέρουν τη διαγραφή ενός πλοίου από το ελληνικό νηολόγιο;</w:t>
      </w:r>
    </w:p>
    <w:p w:rsidR="006277C9" w:rsidRDefault="006277C9" w:rsidP="00E201E0">
      <w:pPr>
        <w:spacing w:before="100" w:beforeAutospacing="1" w:after="100" w:afterAutospacing="1" w:line="240" w:lineRule="auto"/>
        <w:rPr>
          <w:sz w:val="23"/>
          <w:szCs w:val="23"/>
        </w:rPr>
      </w:pPr>
      <w:r>
        <w:rPr>
          <w:sz w:val="23"/>
          <w:szCs w:val="23"/>
        </w:rPr>
        <w:t>Κάθε πλοίο ή πλοιάριο διαγράφεται από τα νηολόγια, όταν απολέσει την ελληνική ιθαγένεια.</w:t>
      </w:r>
      <w:r>
        <w:t xml:space="preserve"> </w:t>
      </w:r>
      <w:r>
        <w:rPr>
          <w:sz w:val="23"/>
          <w:szCs w:val="23"/>
        </w:rPr>
        <w:t>Αυτό</w:t>
      </w:r>
      <w:r>
        <w:rPr>
          <w:rStyle w:val="markedcontent"/>
          <w:sz w:val="23"/>
          <w:szCs w:val="23"/>
        </w:rPr>
        <w:t xml:space="preserve"> μ</w:t>
      </w:r>
      <w:r>
        <w:rPr>
          <w:sz w:val="23"/>
          <w:szCs w:val="23"/>
        </w:rPr>
        <w:t>πορεί να συ</w:t>
      </w:r>
      <w:r>
        <w:rPr>
          <w:rStyle w:val="markedcontent"/>
          <w:sz w:val="23"/>
          <w:szCs w:val="23"/>
        </w:rPr>
        <w:t>μ</w:t>
      </w:r>
      <w:r>
        <w:rPr>
          <w:sz w:val="23"/>
          <w:szCs w:val="23"/>
        </w:rPr>
        <w:t>βεί όταν το πλοίο περιέλθει σε αλλοδαπούς κατά ποσοστό</w:t>
      </w:r>
      <w:r>
        <w:rPr>
          <w:rStyle w:val="markedcontent"/>
          <w:sz w:val="23"/>
          <w:szCs w:val="23"/>
        </w:rPr>
        <w:t xml:space="preserve"> μ</w:t>
      </w:r>
      <w:r>
        <w:rPr>
          <w:sz w:val="23"/>
          <w:szCs w:val="23"/>
        </w:rPr>
        <w:t>εγαλύτερο από πενήντα τοις εκατό (50%) ή όταν αυτό απολεσθεί από οποιαδήποτε αιτία (π.χ. καταβύθιση, πυρκαγιά,</w:t>
      </w:r>
      <w:r>
        <w:br/>
      </w:r>
      <w:r>
        <w:rPr>
          <w:sz w:val="23"/>
          <w:szCs w:val="23"/>
        </w:rPr>
        <w:t>προσάραξη).</w:t>
      </w:r>
      <w:r>
        <w:t xml:space="preserve"> </w:t>
      </w:r>
      <w:r>
        <w:rPr>
          <w:sz w:val="23"/>
          <w:szCs w:val="23"/>
        </w:rPr>
        <w:t xml:space="preserve">Για τη </w:t>
      </w:r>
      <w:r>
        <w:rPr>
          <w:rStyle w:val="highlight"/>
          <w:sz w:val="23"/>
          <w:szCs w:val="23"/>
        </w:rPr>
        <w:t>διαγραφή</w:t>
      </w:r>
      <w:r>
        <w:rPr>
          <w:sz w:val="23"/>
          <w:szCs w:val="23"/>
        </w:rPr>
        <w:t xml:space="preserve"> απαιτείται διαταγή του Υπουργείου Ε</w:t>
      </w:r>
      <w:r>
        <w:rPr>
          <w:rStyle w:val="markedcontent"/>
          <w:sz w:val="23"/>
          <w:szCs w:val="23"/>
        </w:rPr>
        <w:t>μ</w:t>
      </w:r>
      <w:r>
        <w:rPr>
          <w:sz w:val="23"/>
          <w:szCs w:val="23"/>
        </w:rPr>
        <w:t>πορικής Ναυτιλίας, η οποία εκδίδεται</w:t>
      </w:r>
      <w:r>
        <w:rPr>
          <w:rStyle w:val="markedcontent"/>
          <w:sz w:val="23"/>
          <w:szCs w:val="23"/>
        </w:rPr>
        <w:t xml:space="preserve"> μ</w:t>
      </w:r>
      <w:r>
        <w:rPr>
          <w:sz w:val="23"/>
          <w:szCs w:val="23"/>
        </w:rPr>
        <w:t>ε</w:t>
      </w:r>
      <w:r>
        <w:br/>
      </w:r>
      <w:r>
        <w:rPr>
          <w:sz w:val="23"/>
          <w:szCs w:val="23"/>
        </w:rPr>
        <w:t>αίτηση αυτού που έχει έννο</w:t>
      </w:r>
      <w:r>
        <w:rPr>
          <w:rStyle w:val="markedcontent"/>
          <w:sz w:val="23"/>
          <w:szCs w:val="23"/>
        </w:rPr>
        <w:t>μ</w:t>
      </w:r>
      <w:r>
        <w:rPr>
          <w:sz w:val="23"/>
          <w:szCs w:val="23"/>
        </w:rPr>
        <w:t>ο συ</w:t>
      </w:r>
      <w:r>
        <w:rPr>
          <w:rStyle w:val="markedcontent"/>
          <w:sz w:val="23"/>
          <w:szCs w:val="23"/>
        </w:rPr>
        <w:t>μ</w:t>
      </w:r>
      <w:r>
        <w:rPr>
          <w:sz w:val="23"/>
          <w:szCs w:val="23"/>
        </w:rPr>
        <w:t xml:space="preserve">φέρον και αφού διαπιστωθεί ο λόγος </w:t>
      </w:r>
      <w:r>
        <w:rPr>
          <w:rStyle w:val="highlight"/>
          <w:sz w:val="23"/>
          <w:szCs w:val="23"/>
        </w:rPr>
        <w:t>διαγραφή</w:t>
      </w:r>
      <w:r>
        <w:rPr>
          <w:sz w:val="23"/>
          <w:szCs w:val="23"/>
        </w:rPr>
        <w:t>ς.</w:t>
      </w:r>
      <w:r>
        <w:br/>
      </w:r>
      <w:r>
        <w:rPr>
          <w:sz w:val="23"/>
          <w:szCs w:val="23"/>
        </w:rPr>
        <w:t>Για τα πλοία που έχουν νηολογηθεί δυνά</w:t>
      </w:r>
      <w:r>
        <w:rPr>
          <w:rStyle w:val="markedcontent"/>
          <w:sz w:val="23"/>
          <w:szCs w:val="23"/>
        </w:rPr>
        <w:t>μ</w:t>
      </w:r>
      <w:r>
        <w:rPr>
          <w:sz w:val="23"/>
          <w:szCs w:val="23"/>
        </w:rPr>
        <w:t xml:space="preserve">ει του άρθρου 13 του Ν.Δ. 2687/53 η </w:t>
      </w:r>
      <w:r>
        <w:rPr>
          <w:rStyle w:val="highlight"/>
          <w:sz w:val="23"/>
          <w:szCs w:val="23"/>
        </w:rPr>
        <w:t>διαγραφή</w:t>
      </w:r>
      <w:r>
        <w:rPr>
          <w:sz w:val="23"/>
          <w:szCs w:val="23"/>
        </w:rPr>
        <w:t xml:space="preserve"> γίνεται</w:t>
      </w:r>
      <w:r>
        <w:t xml:space="preserve"> </w:t>
      </w:r>
      <w:r>
        <w:rPr>
          <w:rStyle w:val="markedcontent"/>
          <w:sz w:val="23"/>
          <w:szCs w:val="23"/>
        </w:rPr>
        <w:t>μ</w:t>
      </w:r>
      <w:r>
        <w:rPr>
          <w:sz w:val="23"/>
          <w:szCs w:val="23"/>
        </w:rPr>
        <w:t>ε απλή δήλωση του πλοιοκτήτη χωρίς να απαιτείται άδεια του Y.E.N. Όταν το πλοίο είναι υποθηκευ</w:t>
      </w:r>
      <w:r>
        <w:rPr>
          <w:rStyle w:val="markedcontent"/>
          <w:sz w:val="23"/>
          <w:szCs w:val="23"/>
        </w:rPr>
        <w:t>μ</w:t>
      </w:r>
      <w:r>
        <w:rPr>
          <w:sz w:val="23"/>
          <w:szCs w:val="23"/>
        </w:rPr>
        <w:t>ένο, απαιτείται και πάλι συγκατάθεση των ενυπόθηκων δανειστών.</w:t>
      </w:r>
    </w:p>
    <w:p w:rsidR="00B34368" w:rsidRDefault="00B34368" w:rsidP="00E201E0">
      <w:pPr>
        <w:spacing w:before="100" w:beforeAutospacing="1" w:after="100" w:afterAutospacing="1" w:line="240" w:lineRule="auto"/>
        <w:rPr>
          <w:sz w:val="23"/>
          <w:szCs w:val="23"/>
        </w:rPr>
      </w:pPr>
    </w:p>
    <w:p w:rsidR="00B34368" w:rsidRDefault="00105B35" w:rsidP="00E201E0">
      <w:pPr>
        <w:spacing w:before="100" w:beforeAutospacing="1" w:after="100" w:afterAutospacing="1" w:line="240" w:lineRule="auto"/>
        <w:rPr>
          <w:sz w:val="23"/>
          <w:szCs w:val="23"/>
        </w:rPr>
      </w:pPr>
      <w:r>
        <w:rPr>
          <w:sz w:val="23"/>
          <w:szCs w:val="23"/>
        </w:rPr>
        <w:t>Ερώτηση 117: Τι ονομάζουμε εμπορικά λιμάνια και πως διακρίνονται;</w:t>
      </w:r>
    </w:p>
    <w:p w:rsidR="006277C9" w:rsidRDefault="006277C9" w:rsidP="00E201E0">
      <w:pPr>
        <w:spacing w:before="100" w:beforeAutospacing="1" w:after="100" w:afterAutospacing="1" w:line="240" w:lineRule="auto"/>
        <w:rPr>
          <w:sz w:val="23"/>
          <w:szCs w:val="23"/>
        </w:rPr>
      </w:pPr>
    </w:p>
    <w:p w:rsidR="006277C9" w:rsidRDefault="00B34368" w:rsidP="00E201E0">
      <w:pPr>
        <w:spacing w:before="100" w:beforeAutospacing="1" w:after="100" w:afterAutospacing="1" w:line="240" w:lineRule="auto"/>
      </w:pPr>
      <w:r>
        <w:t>Ως λιμάνι ορίζεται η περιοχή στην οποία υπάρχουν υποδομές για την προσόρμιση ή</w:t>
      </w:r>
      <w:r>
        <w:br/>
        <w:t>την αγκυροβόληση των πλοίων καθώς και εξοπλισμός για την μεταφορά ή</w:t>
      </w:r>
      <w:r>
        <w:br/>
        <w:t>μεταφόρτωση φορτίων από το πλοίο προς την ακτή και σε άλλα μέσα μεταφοράς ή</w:t>
      </w:r>
      <w:r>
        <w:br/>
        <w:t>αντίστροφα. Είναι δηλαδή το σημείο διασύνδεσης πλοίου και ξηράς.</w:t>
      </w:r>
      <w:r>
        <w:br/>
      </w:r>
      <w:r>
        <w:br/>
        <w:t>Είναι με τέτοιο τρόπο κατασκευασμένη, ώστε να διασφαλίζεται το -άραγμα-</w:t>
      </w:r>
      <w:r>
        <w:br/>
        <w:t>των πλοίων και η παραμονή τους στις λιμενικές υποδομές με ασφάλεια ακόμη και</w:t>
      </w:r>
      <w:r>
        <w:br/>
        <w:t>όταν υπάρχουν κύματα ή κακοκαιρίες με δυνατούς άνεμους. Ακόμη, παρουσιάζει</w:t>
      </w:r>
      <w:r>
        <w:br/>
        <w:t>μεγάλη ευκολία στις μετακινήσεις, στις φορτώσεις εμπορευμάτων και στις</w:t>
      </w:r>
      <w:r>
        <w:br/>
        <w:t>φορτοεκφορτώσεις αυτών.</w:t>
      </w:r>
      <w:r>
        <w:br/>
        <w:t>Στη σημερινή εποχή, ο «λιμένας» δεν περιορίζεται μόνο στους ορισμούς</w:t>
      </w:r>
      <w:r>
        <w:br/>
        <w:t>(τεχνητός / φυσικός λιμένας), αλλά χρησιμοποιείται ως μια ευρύτερη σημασία που</w:t>
      </w:r>
      <w:r>
        <w:br/>
        <w:t>καλύπτει ένα ευρύ φάσμα ορισμών. Το συγκεκριμένο εννοιολογικό φάσμα περικλείει</w:t>
      </w:r>
      <w:r>
        <w:br/>
        <w:t>το σύνολο των εγκαταστάσεων που τον τελειοποιούν (αποβάθρες, αποθήκες,</w:t>
      </w:r>
      <w:r>
        <w:br/>
        <w:t>γερανούς, υπόβαθρα, μηχανουργεί</w:t>
      </w:r>
      <w:r w:rsidR="00105B35">
        <w:t xml:space="preserve">α, μηχανικός εξοπλισμός, κ.α.). </w:t>
      </w:r>
      <w:r>
        <w:br/>
        <w:t>Η εξέλιξη των λιμένων ακολούθησε την εξέλιξη της εμπορικής ναυτιλίας.</w:t>
      </w:r>
      <w:r>
        <w:br/>
        <w:t>Η</w:t>
      </w:r>
      <w:r w:rsidR="00105B35">
        <w:t xml:space="preserve"> </w:t>
      </w:r>
      <w:r>
        <w:t>ανάγκη ανταπόκρισης στις νέες απαιτήσεις των πλοίων οδήγησε στην επέκταση των</w:t>
      </w:r>
      <w:r>
        <w:br/>
        <w:t>λιμένων, στην εκβάθυνσή τους, στην κατασκευή κρηπιδωμάτων μεγάλου μήκους, στη</w:t>
      </w:r>
      <w:r>
        <w:br/>
        <w:t>δημιουργία ειδικών χώρων, στην απόκτηση ειδικών μηχανημάτων χειρισμού του</w:t>
      </w:r>
      <w:r>
        <w:br/>
        <w:t>φορτίου και σε συνδέσεις με τα χερσαία μέσα μεταφοράς.</w:t>
      </w:r>
    </w:p>
    <w:p w:rsidR="00DD0A1E" w:rsidRDefault="00105B35" w:rsidP="00E201E0">
      <w:pPr>
        <w:spacing w:before="100" w:beforeAutospacing="1" w:after="100" w:afterAutospacing="1" w:line="240" w:lineRule="auto"/>
      </w:pPr>
      <w:r w:rsidRPr="00105B35">
        <w:t>Παλαιότερα ο όρος</w:t>
      </w:r>
      <w:r>
        <w:t xml:space="preserve">  </w:t>
      </w:r>
      <w:r w:rsidRPr="00105B35">
        <w:t xml:space="preserve"> ̈λιμάνι ̈ αναφερόταν σε μία φυσική τοποθεσία δίπλα σε έναν υδάτινο όγκο</w:t>
      </w:r>
      <w:r>
        <w:t xml:space="preserve"> </w:t>
      </w:r>
      <w:r w:rsidRPr="00105B35">
        <w:t>(θάλασσα, ποτάμι, λίμνη) η οποία προσέφερε ασφαλές καταφύγιο σε πλοία. Λόγω των</w:t>
      </w:r>
      <w:r>
        <w:t xml:space="preserve"> </w:t>
      </w:r>
      <w:r w:rsidRPr="00105B35">
        <w:t>γεωμορφολογικών συνθηκών που επικρατούσαν τα πλοία δεν κινδύνευαν όταν προσέγγιζαν και</w:t>
      </w:r>
      <w:r>
        <w:t xml:space="preserve"> </w:t>
      </w:r>
      <w:r w:rsidRPr="00105B35">
        <w:t>μπορούσαν επίσης να προσδεθούν στη στεριά. Αργότερα άρχισαν να δημιουργούνται λιμάνια σε</w:t>
      </w:r>
      <w:r>
        <w:t xml:space="preserve"> </w:t>
      </w:r>
      <w:r w:rsidRPr="00105B35">
        <w:t>μέρη που δεν διέθεταν επαρκή φυσική προφύλαξη και πρόσβαση. Αναγκαστικά λοιπόν</w:t>
      </w:r>
      <w:r>
        <w:t xml:space="preserve"> </w:t>
      </w:r>
      <w:r w:rsidRPr="00105B35">
        <w:t>πραγματοποιούνταν έργα υποδομής όπως κυματοθραύστες, εκβαθύνσεις κλπ. Τα υπαγόμενα στη</w:t>
      </w:r>
      <w:r>
        <w:t xml:space="preserve"> </w:t>
      </w:r>
      <w:r w:rsidRPr="00105B35">
        <w:t>πρώτη κατηγορία ονομάζονται φυσικά λιμάνια, ενώ αυτά της δεύτερης ονομάζονται τεχνητά.</w:t>
      </w:r>
      <w:r>
        <w:br/>
      </w:r>
      <w:r w:rsidRPr="00DD0A1E">
        <w:rPr>
          <w:b/>
        </w:rPr>
        <w:t xml:space="preserve">Στις μέρες μας λιμένας αποκαλείται ένα μέρος στο οποίο έχουν πρόσβαση πλοία και το οποίο παρέχει τη δυνατότητα φορτοεκφόρτωσης φορτίων και επιβίβασης-αποβίβασης ανθρώπων, καθώς και τη σύνδεση της υδάτινης μεταφοράς με άλλα είδη χερσαίων ή και υδάτινων μεταφορών. </w:t>
      </w:r>
      <w:r w:rsidRPr="00105B35">
        <w:t>Ο όρος περιλαμβάνει τον μηχανικό εξοπλισμό, τα έργα υποδομής, τις αποθήκες</w:t>
      </w:r>
      <w:r>
        <w:t xml:space="preserve"> </w:t>
      </w:r>
      <w:r w:rsidRPr="00105B35">
        <w:t>φορτίου αλλά και εξοπλισμού, καθώς και τα αγκυροβόλια και τις διόδους. Κάθε μεγάλο λιμάνι</w:t>
      </w:r>
      <w:r>
        <w:t xml:space="preserve"> </w:t>
      </w:r>
      <w:r w:rsidRPr="00105B35">
        <w:t>αποτελείται από τερματικούς σταθμούς</w:t>
      </w:r>
      <w:r>
        <w:t xml:space="preserve"> </w:t>
      </w:r>
      <w:r w:rsidRPr="00105B35">
        <w:t>(terminals), οι οποίοι εξειδικεύονται στη παροχή</w:t>
      </w:r>
      <w:r>
        <w:t xml:space="preserve"> </w:t>
      </w:r>
      <w:r w:rsidRPr="00105B35">
        <w:t>συγκεκριμένων υπηρεσιών. Τέτοιοι τερματικοί σταθμοί μπορεί να δραστηριοποιούνται στη</w:t>
      </w:r>
      <w:r>
        <w:t xml:space="preserve"> </w:t>
      </w:r>
      <w:r w:rsidRPr="00105B35">
        <w:t>φορτοεκφόρτωση χύδην ξηρού φορτίου, εμπορευματοκιβωτίων, αργού πετρελαίου, επιβατών</w:t>
      </w:r>
      <w:r>
        <w:t xml:space="preserve"> </w:t>
      </w:r>
      <w:r w:rsidRPr="00105B35">
        <w:t>και ούτω καθεξής.</w:t>
      </w:r>
      <w:r>
        <w:br/>
      </w:r>
      <w:r w:rsidRPr="00105B35">
        <w:t>Επί της ουσίας, ανά τα χρόνια οι ορισμοί που οι άνθρωποι δίνουν στα λιμάνια περιγράφουν τη</w:t>
      </w:r>
      <w:r w:rsidR="00DD0A1E">
        <w:t xml:space="preserve"> </w:t>
      </w:r>
      <w:r w:rsidRPr="00DD0A1E">
        <w:t>λειτουργία τους και το έργο που αυτά παρέχουν. Στη σύγχρονη εποχή, που χαρακτηρίζεται από</w:t>
      </w:r>
      <w:r w:rsidR="00DD0A1E">
        <w:t xml:space="preserve"> </w:t>
      </w:r>
      <w:r w:rsidRPr="00DD0A1E">
        <w:t>έντονους ρυθμούς ανάπτυξης του διεθνούς εμπορίου, όπως και πολλών άλλων κλάδων του</w:t>
      </w:r>
      <w:r w:rsidR="00DD0A1E">
        <w:t xml:space="preserve"> </w:t>
      </w:r>
      <w:r w:rsidRPr="00DD0A1E">
        <w:t>ανθρώπινου ̈επιχειρείν ̈, τα λιμάνια αποκτούν όλο και πιο πολυσύνθετη έννοια, λόγω της</w:t>
      </w:r>
      <w:r w:rsidR="00DD0A1E">
        <w:t xml:space="preserve"> </w:t>
      </w:r>
      <w:r w:rsidRPr="00DD0A1E">
        <w:t>αυξανόμενης γκάμας δραστηριοτήτων που υλοποιούνται σε αυτά. Όπως θα γίνει αντιληπτό</w:t>
      </w:r>
      <w:r w:rsidR="00DD0A1E">
        <w:t xml:space="preserve"> </w:t>
      </w:r>
      <w:r w:rsidRPr="00DD0A1E">
        <w:t>παρακάτω, το λιμάνι αποτελεί έναν σύνθετο οργανισμό, απαρτιζόμενο από υποτμήματα</w:t>
      </w:r>
      <w:r w:rsidR="00DD0A1E">
        <w:t xml:space="preserve"> </w:t>
      </w:r>
      <w:r w:rsidRPr="00DD0A1E">
        <w:t>(όργανα), τα οποία εάν δεν λειτουργούν αρμονικά δυσχεραίνουν την απόδοση και την</w:t>
      </w:r>
      <w:r w:rsidR="00DD0A1E">
        <w:t xml:space="preserve"> </w:t>
      </w:r>
      <w:r w:rsidRPr="00DD0A1E">
        <w:t>ανταγωνιστικότητα του ίδιου του λιμανιού.</w:t>
      </w:r>
      <w:r>
        <w:br/>
      </w:r>
    </w:p>
    <w:p w:rsidR="00105B35" w:rsidRPr="00DD0A1E" w:rsidRDefault="00105B35" w:rsidP="00E201E0">
      <w:pPr>
        <w:spacing w:before="100" w:beforeAutospacing="1" w:after="100" w:afterAutospacing="1" w:line="240" w:lineRule="auto"/>
      </w:pPr>
      <w:r w:rsidRPr="00DD0A1E">
        <w:t>ΚΑΤΗΓΟΡΙΟΠΟΙΗΣΗ ΤΩΝ ΛΙΜΑΝΙΩΝ</w:t>
      </w:r>
    </w:p>
    <w:p w:rsidR="00105B35" w:rsidRDefault="00105B35" w:rsidP="00E201E0">
      <w:pPr>
        <w:spacing w:before="100" w:beforeAutospacing="1" w:after="100" w:afterAutospacing="1" w:line="240" w:lineRule="auto"/>
        <w:rPr>
          <w:rStyle w:val="markedcontent"/>
          <w:rFonts w:ascii="Arial" w:hAnsi="Arial" w:cs="Arial"/>
          <w:sz w:val="12"/>
          <w:szCs w:val="12"/>
        </w:rPr>
      </w:pPr>
      <w:r w:rsidRPr="00DD0A1E">
        <w:t>Τα σύγχρονα λιμάνια αποκτούν ολοένα και περισσότερο σύνθετη μορφή, προκειμένου να</w:t>
      </w:r>
      <w:r>
        <w:br/>
      </w:r>
      <w:r w:rsidRPr="00DD0A1E">
        <w:t>καλύψουν τη ζήτηση παροχής πληθώρας υπηρεσιών. Οι κοινωνικοοικονομικές μεταβολές έχουν</w:t>
      </w:r>
      <w:r w:rsidR="00DD0A1E">
        <w:t xml:space="preserve"> </w:t>
      </w:r>
      <w:r w:rsidRPr="00DD0A1E">
        <w:t>επιφέρει την ανάγκη μεταφοράς μεγάλου όγκου φορτίων και τη φορτοεκφόρτωση τους με όλο</w:t>
      </w:r>
      <w:r w:rsidR="00DD0A1E">
        <w:t xml:space="preserve"> </w:t>
      </w:r>
      <w:r w:rsidRPr="00DD0A1E">
        <w:t>και ταχύτερους ρυθμούς. Συχνά οι λιμένες πέρα από τους τερματικούς</w:t>
      </w:r>
      <w:r>
        <w:rPr>
          <w:rStyle w:val="markedcontent"/>
          <w:rFonts w:ascii="Arial" w:hAnsi="Arial" w:cs="Arial"/>
          <w:sz w:val="12"/>
          <w:szCs w:val="12"/>
        </w:rPr>
        <w:t xml:space="preserve"> σταθμούς που </w:t>
      </w:r>
      <w:r w:rsidRPr="00DD0A1E">
        <w:t>διαθέτουν</w:t>
      </w:r>
      <w:r w:rsidR="00DD0A1E">
        <w:t xml:space="preserve"> </w:t>
      </w:r>
      <w:r w:rsidRPr="00DD0A1E">
        <w:t>για το σκοπό αυτό, επενδύουν στην κατασκευή υποστηρικτικών υποδομών που βοηθούν στην</w:t>
      </w:r>
      <w:r w:rsidR="00DD0A1E">
        <w:t xml:space="preserve"> </w:t>
      </w:r>
      <w:r w:rsidRPr="00DD0A1E">
        <w:t>αποθήκευση, μεταποίηση και μεταφορά των φορτίων. Πλέον πολλά λιμάνια λειτουργούν και σε</w:t>
      </w:r>
      <w:r w:rsidR="00DD0A1E">
        <w:t xml:space="preserve"> </w:t>
      </w:r>
      <w:r w:rsidRPr="00DD0A1E">
        <w:t>βιομηχανικό πλαίσιο, σχηματίζοντας συχνά τα λεγόμενα port clusters. Cluster καλείται ένα</w:t>
      </w:r>
      <w:r w:rsidR="00DD0A1E">
        <w:t xml:space="preserve"> </w:t>
      </w:r>
      <w:r w:rsidRPr="00DD0A1E">
        <w:t>δίκτυο εταιρειών που βρίσκονται κοντά μεταξύ τους, αναπτύσσουν σχέσεις αλληλεξάρτησης και</w:t>
      </w:r>
      <w:r w:rsidR="00DD0A1E">
        <w:t xml:space="preserve"> </w:t>
      </w:r>
      <w:r w:rsidRPr="00DD0A1E">
        <w:t>στενής συνεργασίας. Επιπροσθέτως τείνουν να αποτελούν τμήματα ολοκληρωμένων</w:t>
      </w:r>
      <w:r w:rsidR="00DD0A1E">
        <w:t xml:space="preserve"> </w:t>
      </w:r>
      <w:r w:rsidRPr="00DD0A1E">
        <w:t>εφοδιαστικών αλυσίδων (logistics). Πέραν τούτων, η εισαγωγή καινοτόμων τεχνολογιών</w:t>
      </w:r>
      <w:r w:rsidR="00DD0A1E">
        <w:t xml:space="preserve"> </w:t>
      </w:r>
      <w:r w:rsidRPr="00DD0A1E">
        <w:t>αλλάζει καταλυτικά τη λειτουργική σύνθεση των λιμανιών.</w:t>
      </w:r>
      <w:r>
        <w:br/>
      </w:r>
      <w:r w:rsidRPr="00DD0A1E">
        <w:t>Το εκάστοτε λιμάνι αναπτύσσει τις λειτουργίες του προκειμένου να ανταποκριθεί στις</w:t>
      </w:r>
      <w:r w:rsidR="00DD0A1E">
        <w:t xml:space="preserve"> </w:t>
      </w:r>
      <w:r w:rsidRPr="00DD0A1E">
        <w:t>ανάγκες της ευρύτερης περιοχής που εξυπηρετεί. Δύσκολα μπορεί κανείς να</w:t>
      </w:r>
      <w:r w:rsidR="00DD0A1E">
        <w:t xml:space="preserve"> </w:t>
      </w:r>
      <w:r w:rsidRPr="00DD0A1E">
        <w:t>εντοπίσει 2 λιμάνια διαφορετικών χωρών που να λειτουργούν και να οργανώνονται με τον ίδιο</w:t>
      </w:r>
      <w:r w:rsidR="00DD0A1E">
        <w:t xml:space="preserve"> </w:t>
      </w:r>
      <w:r w:rsidRPr="00DD0A1E">
        <w:t>ακριβώς τ</w:t>
      </w:r>
      <w:r w:rsidR="00DD0A1E">
        <w:t xml:space="preserve">ρόπο. Εντούτοις στην προσπάθεια </w:t>
      </w:r>
      <w:r w:rsidRPr="00DD0A1E">
        <w:t>κατηγοριοποίησης των λιμανιών, προκειμένου αυτά</w:t>
      </w:r>
      <w:r w:rsidR="00DD0A1E">
        <w:t xml:space="preserve"> να μελετηθούν πιο εύκολα, </w:t>
      </w:r>
      <w:r w:rsidRPr="00DD0A1E">
        <w:t>πραγματοποιούνται εύλογες γενικεύσεις.</w:t>
      </w:r>
      <w:r w:rsidR="00DD0A1E">
        <w:t xml:space="preserve"> </w:t>
      </w:r>
      <w:r w:rsidRPr="00DD0A1E">
        <w:t>Η διάκριση των λιμένων σε κατηγορίες διεξάγεται με ποικίλους τρόπους, ανάλογα με το πρίσμα</w:t>
      </w:r>
      <w:r w:rsidR="00DD0A1E">
        <w:t xml:space="preserve"> </w:t>
      </w:r>
      <w:r w:rsidRPr="00DD0A1E">
        <w:t>υπό το οποίο αυτά γίνονται αντικείμενο μελέτης</w:t>
      </w:r>
      <w:r w:rsidR="00DD0A1E">
        <w:t>.</w:t>
      </w:r>
    </w:p>
    <w:p w:rsidR="00105B35" w:rsidRPr="00DD0A1E" w:rsidRDefault="00105B35" w:rsidP="00E201E0">
      <w:pPr>
        <w:spacing w:before="100" w:beforeAutospacing="1" w:after="100" w:afterAutospacing="1" w:line="240" w:lineRule="auto"/>
      </w:pPr>
      <w:r w:rsidRPr="00DD0A1E">
        <w:t>ΓΕΝΙΕΣ ΛΙΜΑΝΙΩΝ</w:t>
      </w:r>
      <w:r w:rsidR="00723926">
        <w:t>:</w:t>
      </w:r>
    </w:p>
    <w:p w:rsidR="00723926" w:rsidRDefault="00105B35" w:rsidP="00723926">
      <w:pPr>
        <w:spacing w:before="100" w:beforeAutospacing="1" w:after="100" w:afterAutospacing="1" w:line="240" w:lineRule="auto"/>
      </w:pPr>
      <w:r w:rsidRPr="00DD0A1E">
        <w:t>ΛΙΜΑΝΙΑ ΠΡΩΤΗΣ ΓΕΝΙΑΣ</w:t>
      </w:r>
      <w:r w:rsidRPr="00105B35">
        <w:br/>
      </w:r>
      <w:r w:rsidRPr="00DD0A1E">
        <w:t>Η συγκεκριμένη εξελικτική δομή των λιμένων εμφανιζόταν κατά κόρον έως τα μέσα του 20ου</w:t>
      </w:r>
      <w:r w:rsidR="00DD0A1E">
        <w:t xml:space="preserve"> </w:t>
      </w:r>
      <w:r w:rsidRPr="00DD0A1E">
        <w:t>αιώνα. Οι λιμένες που εντάσσονται σε αυτή την γενιά λειτουργούν αποκομμένα από τον</w:t>
      </w:r>
      <w:r w:rsidR="00DD0A1E">
        <w:t xml:space="preserve"> </w:t>
      </w:r>
      <w:r w:rsidRPr="00DD0A1E">
        <w:t>γενικότερο οικονομικό σχεδιασμό του κράτους στο οποίο ανήκουν</w:t>
      </w:r>
      <w:r w:rsidR="00DD0A1E">
        <w:t xml:space="preserve">. </w:t>
      </w:r>
      <w:r w:rsidRPr="00DD0A1E">
        <w:t>Ουσιαστικά</w:t>
      </w:r>
      <w:r w:rsidR="00DD0A1E">
        <w:t xml:space="preserve"> </w:t>
      </w:r>
      <w:r w:rsidRPr="00DD0A1E">
        <w:t>ασχολούνται σχεδόν αποκλειστικά με τη φορτοεκφόρτωση των φορτίων. Κάθε υποτμήμα της λιμενικής δομής τείνει να</w:t>
      </w:r>
      <w:r w:rsidR="00DD0A1E">
        <w:t xml:space="preserve"> </w:t>
      </w:r>
      <w:r w:rsidRPr="00DD0A1E">
        <w:t>αναπτύσσεται αυτοβούλως, δίχως να υπάρχει κεντρικός και συντονισμένος προγραμματισμός,</w:t>
      </w:r>
      <w:r w:rsidR="00DD0A1E">
        <w:t xml:space="preserve"> </w:t>
      </w:r>
      <w:r w:rsidRPr="00DD0A1E">
        <w:t>γεγονός που οδηγεί σε αργούς ρυθμούς διαχείρισης φορτίου, αναξιόπιστη αποθήκευση και άλλα</w:t>
      </w:r>
      <w:r w:rsidR="00DD0A1E">
        <w:t xml:space="preserve"> </w:t>
      </w:r>
      <w:r w:rsidRPr="00DD0A1E">
        <w:t>πολλά. Τα λιμάνια αυτά δραστηριοποιούνται κυρίως στη μετακίνηση χύδην ξηρού φορτίου.</w:t>
      </w:r>
      <w:r w:rsidRPr="00105B35">
        <w:br/>
      </w:r>
      <w:r w:rsidRPr="00DD0A1E">
        <w:t>Συνοπτικά ένα λιμάνι της γενιάς αυτής χαρακτηρίζεται από:</w:t>
      </w:r>
      <w:r w:rsidRPr="00105B35">
        <w:br/>
      </w:r>
      <w:r w:rsidRPr="00DD0A1E">
        <w:t>• Τη μη συμμετοχή του στην ευρύτερη εμπορική διαδικασία.</w:t>
      </w:r>
      <w:r w:rsidRPr="00105B35">
        <w:br/>
      </w:r>
      <w:r w:rsidRPr="00DD0A1E">
        <w:t>• Την έλλειψη παροχής εξειδικευμένων υπηρεσιών.</w:t>
      </w:r>
      <w:r w:rsidRPr="00105B35">
        <w:br/>
      </w:r>
      <w:r w:rsidRPr="00DD0A1E">
        <w:t>• Την επανάπαυση όταν το λιμάνι διαθέτει μονοπωλιακή ισχύ.</w:t>
      </w:r>
      <w:r w:rsidRPr="00105B35">
        <w:br/>
      </w:r>
      <w:r w:rsidRPr="00DD0A1E">
        <w:t>• Μειωμένη συμμετοχή του ιδιωτικού τομέα.</w:t>
      </w:r>
      <w:r w:rsidRPr="00105B35">
        <w:br/>
      </w:r>
      <w:r w:rsidRPr="00DD0A1E">
        <w:t>• Έλλειψη διαφήμισης και προβολής.</w:t>
      </w:r>
      <w:r w:rsidRPr="00105B35">
        <w:br/>
      </w:r>
      <w:r w:rsidRPr="00DD0A1E">
        <w:t>• Έλλειψη ενδιαφέροντος προς τις απαιτήσεις των χρηστών, καθώς και απουσία διάθεσης</w:t>
      </w:r>
      <w:r w:rsidRPr="00105B35">
        <w:br/>
      </w:r>
      <w:r w:rsidRPr="00DD0A1E">
        <w:t>ανάπτυξης και επαναπροσδιορισμού βάσει των απαιτήσεων αυτών.</w:t>
      </w:r>
    </w:p>
    <w:p w:rsidR="00723926" w:rsidRDefault="00105B35" w:rsidP="00723926">
      <w:pPr>
        <w:spacing w:before="100" w:beforeAutospacing="1" w:after="100" w:afterAutospacing="1" w:line="240" w:lineRule="auto"/>
      </w:pPr>
      <w:r w:rsidRPr="00105B35">
        <w:br/>
      </w:r>
      <w:r w:rsidRPr="00DD0A1E">
        <w:t>ΛΙΜΑΝΙΑ ΔΕΥΤΕΡΗΣ ΓΕΝΙΑΣ</w:t>
      </w:r>
      <w:r w:rsidRPr="00105B35">
        <w:br/>
      </w:r>
      <w:r w:rsidRPr="00DD0A1E">
        <w:t>Μετά τα μέσα του 20ου αιώνα άρχισαν να εμφανίζονται λιμάνια 2ης γενιάς. Αυτά συμμετέχουν</w:t>
      </w:r>
      <w:r w:rsidR="00723926">
        <w:t xml:space="preserve"> </w:t>
      </w:r>
      <w:r w:rsidRPr="00723926">
        <w:t>ενεργά στην εμπορική διαδικασία και αυξάνουν την αξία του μεταφερόμενου προϊόντος. Πέρα</w:t>
      </w:r>
      <w:r w:rsidR="00723926">
        <w:t xml:space="preserve"> </w:t>
      </w:r>
      <w:r w:rsidRPr="00723926">
        <w:t>από τις βασικές υπηρεσίες φόρτωσης και εκφόρτωσης, δραστηριοποιούνται και σε υπηρεσίες</w:t>
      </w:r>
      <w:r w:rsidR="00723926">
        <w:t xml:space="preserve"> </w:t>
      </w:r>
      <w:r w:rsidRPr="00723926">
        <w:t>συσκευασίας και μεταποίησης φορτίου. Για τον σκοπό αυτό εντός των λιμένων δημιουργούνται</w:t>
      </w:r>
      <w:r w:rsidR="00723926">
        <w:t xml:space="preserve"> </w:t>
      </w:r>
      <w:r w:rsidRPr="00723926">
        <w:t>βιομηχανικές εγκαταστάσεις. Λόγω της φύσεως τους, οι λιμένες αυτής της γενιάς δημιουργούν</w:t>
      </w:r>
      <w:r w:rsidR="00723926">
        <w:t xml:space="preserve"> </w:t>
      </w:r>
      <w:r w:rsidRPr="00723926">
        <w:t>περισσότερες και καλύτερες σχέσεις με τους χρήστες τους, με τους εμπορικούς εταίρους τους,</w:t>
      </w:r>
      <w:r w:rsidR="00723926">
        <w:t xml:space="preserve"> </w:t>
      </w:r>
      <w:r w:rsidRPr="00723926">
        <w:t>αλλά και με το γειτονικό περιβάλλον τους (πόλεις), μιας και χρειάζονται πλήθος υπηρεσιών και</w:t>
      </w:r>
      <w:r w:rsidR="00723926">
        <w:t xml:space="preserve"> </w:t>
      </w:r>
      <w:r w:rsidRPr="00723926">
        <w:t>διευκολύνσεων.</w:t>
      </w:r>
    </w:p>
    <w:p w:rsidR="00723926" w:rsidRDefault="00105B35" w:rsidP="00723926">
      <w:pPr>
        <w:spacing w:before="100" w:beforeAutospacing="1" w:after="100" w:afterAutospacing="1" w:line="240" w:lineRule="auto"/>
      </w:pPr>
      <w:r w:rsidRPr="00105B35">
        <w:br/>
      </w:r>
      <w:r w:rsidRPr="00723926">
        <w:t>ΛΙΜΑΝΙΑ ΤΡΙΤΗΣ ΓΕΝΙΑΣ</w:t>
      </w:r>
      <w:r w:rsidRPr="00105B35">
        <w:br/>
      </w:r>
      <w:r w:rsidRPr="00723926">
        <w:t>Τα λιμάνια 3ης γενιάς έκαναν την εμφάνισή τους μετά το 1980, κυρίως λόγω της εδραίωσης της</w:t>
      </w:r>
      <w:r w:rsidR="00070314">
        <w:t xml:space="preserve"> </w:t>
      </w:r>
      <w:r w:rsidRPr="00723926">
        <w:t>χρήσης εμπορευματοκιβωτίων. Τα λιμάνια αυτά αποτελούν τμήματα παγκόσμιων μεταφορικών</w:t>
      </w:r>
      <w:r w:rsidR="00070314">
        <w:t xml:space="preserve"> </w:t>
      </w:r>
      <w:r w:rsidRPr="00723926">
        <w:t>αλυσίδων (logistics). Αναπτύσσουν έντονες εμπορικές σχέσεις και δραστηριοποιούνται στη</w:t>
      </w:r>
      <w:r w:rsidR="00070314">
        <w:t xml:space="preserve"> </w:t>
      </w:r>
      <w:r w:rsidRPr="00723926">
        <w:t>βιομηχανική εκμετάλλευση του φορτίου προσθέτοντάς του αξία. Δίνουν ιδιαίτερη έμφαση στην</w:t>
      </w:r>
      <w:r w:rsidR="00070314">
        <w:t xml:space="preserve"> </w:t>
      </w:r>
      <w:r w:rsidRPr="00723926">
        <w:t>προστασία του περιβάλλοντος, οργανώνονται προκειμένου να είναι σε θέση να λειτουργούν επί</w:t>
      </w:r>
      <w:r w:rsidR="00070314">
        <w:t xml:space="preserve"> </w:t>
      </w:r>
      <w:r w:rsidRPr="00723926">
        <w:t>24ωρης βάσης και χρησιμοποιούν την επιστήμη της πληροφορικής ώστε να συντονίσουν τις</w:t>
      </w:r>
      <w:r w:rsidR="00070314">
        <w:t xml:space="preserve"> </w:t>
      </w:r>
      <w:r w:rsidRPr="00723926">
        <w:t>εργασίες τους. Κύριο γνώρισμά τους είναι η εξειδίκευση στα διαχειριζόμενα φορτία. Σε</w:t>
      </w:r>
      <w:r w:rsidR="00070314">
        <w:t xml:space="preserve"> </w:t>
      </w:r>
      <w:r w:rsidRPr="00723926">
        <w:t>αντίθεση με τα προγενέστερα λιμάνια, συμμετέχουν ενεργητικά στο εμπορικό γίγνεσθαι και</w:t>
      </w:r>
      <w:r w:rsidR="00070314">
        <w:t xml:space="preserve"> </w:t>
      </w:r>
      <w:r w:rsidRPr="00723926">
        <w:t>διαμορφώνουν τις υπηρεσίες που προσφέρουν βάσει της ζήτησης για αυτές.</w:t>
      </w:r>
      <w:r w:rsidRPr="00105B35">
        <w:br/>
      </w:r>
      <w:r w:rsidRPr="00723926">
        <w:t>ΛΙΜΑΝΙΑ ΤΕΤΑΡΤΗΣ ΓΕΝΙΑΣ</w:t>
      </w:r>
      <w:r w:rsidRPr="00105B35">
        <w:br/>
      </w:r>
      <w:r w:rsidRPr="00723926">
        <w:t>Προς αυτή τη γενιά οδεύουν ή βρίσκονται (συχνά γίνεται λόγος και για λιμάνια 5ης ή ακόμη και</w:t>
      </w:r>
      <w:r w:rsidR="00723926">
        <w:t xml:space="preserve"> </w:t>
      </w:r>
      <w:r w:rsidRPr="00723926">
        <w:t>6ης γενιάς) οι σύγχρονοι ανταγωνιστικοί λιμένες. Αυτά τα λιμάνια χαρακτηρίζονται από τις</w:t>
      </w:r>
      <w:r w:rsidR="00723926">
        <w:t xml:space="preserve"> </w:t>
      </w:r>
      <w:r w:rsidRPr="00723926">
        <w:t>σχέσεις συνεργασίας που αναπτύσσουν μεταξύ τους. Οργανώνουν τις δραστηριότητές τους από</w:t>
      </w:r>
      <w:r w:rsidR="00723926">
        <w:t xml:space="preserve"> </w:t>
      </w:r>
      <w:r w:rsidRPr="00723926">
        <w:t>κοινού, μοιράζονται στοιχεία και δεδομένα και σχηματίζουν ̈ομάδες ̈ που εμπεριέχονται στην</w:t>
      </w:r>
      <w:r w:rsidR="00723926">
        <w:t xml:space="preserve"> </w:t>
      </w:r>
      <w:r w:rsidRPr="00723926">
        <w:t>ίδια μεταφορική αλυσίδα. Υιοθετούν σε μεγάλο βαθμό αυτόματα τεχνολογικά προηγμένα</w:t>
      </w:r>
      <w:r w:rsidR="00723926">
        <w:t xml:space="preserve"> </w:t>
      </w:r>
      <w:r w:rsidRPr="00723926">
        <w:t>συστήματα. Χρησιμοποιούν υπερσύγχρονα συστήματα ασφαλείας και επικοινωνίας, ενώ</w:t>
      </w:r>
      <w:r w:rsidR="00723926">
        <w:t xml:space="preserve"> </w:t>
      </w:r>
      <w:r w:rsidRPr="00723926">
        <w:t>παράλληλα διαθέτουν εξειδικευμένα τμήματα οργάνωσης και διοίκησης. Δίνουν ιδιαίτερη</w:t>
      </w:r>
      <w:r w:rsidR="00723926">
        <w:t xml:space="preserve"> </w:t>
      </w:r>
      <w:r w:rsidRPr="00723926">
        <w:t>έμφαση στο στρατηγικό σχεδιασμό και αναπτύσσουν τις δραστηριότητές τους ανάλογα με την</w:t>
      </w:r>
      <w:r w:rsidR="00723926">
        <w:t xml:space="preserve"> </w:t>
      </w:r>
      <w:r w:rsidRPr="00723926">
        <w:t>πορεία της ναυτιλίας παγκοσμίως. Τέτοια λιμάνια, ορισμένες φορές, είναι σε θέση να</w:t>
      </w:r>
      <w:r w:rsidRPr="00105B35">
        <w:br/>
      </w:r>
      <w:r w:rsidRPr="00723926">
        <w:t>διαμορφώσουν, με την εγκαθίδρυσή τους, τις παγκόσμιες ναυτιλιακές ροές και τάσεις.</w:t>
      </w:r>
    </w:p>
    <w:p w:rsidR="00723926" w:rsidRDefault="00105B35" w:rsidP="00723926">
      <w:pPr>
        <w:spacing w:before="100" w:beforeAutospacing="1" w:after="100" w:afterAutospacing="1" w:line="240" w:lineRule="auto"/>
      </w:pPr>
      <w:r w:rsidRPr="00105B35">
        <w:br/>
      </w:r>
      <w:r w:rsidRPr="00723926">
        <w:t>ΚΑΤΗΓΙΟΡΙΟΠΟΙΗΣΗ ΒΑΣΕΙ ΤΟΥ ΣΚΟΠΟΥ-</w:t>
      </w:r>
      <w:r w:rsidRPr="00105B35">
        <w:br/>
      </w:r>
      <w:r w:rsidRPr="00723926">
        <w:t>ΠΡΟΣΔΟΚΟΜΕΝΟΥ ΟΦΕΛΟΥΣ.</w:t>
      </w:r>
      <w:r w:rsidRPr="00105B35">
        <w:br/>
      </w:r>
      <w:r w:rsidRPr="00723926">
        <w:t>Πρόκειται για μια ακόμη γενίκευση η οποία σπάνια αντικατοπτρίζει επακριβώς τη φύση ενός</w:t>
      </w:r>
      <w:r w:rsidR="00723926">
        <w:t xml:space="preserve"> </w:t>
      </w:r>
      <w:r w:rsidRPr="00723926">
        <w:t>λιμένα. Εντούτοις τα λιμάνια, ανάλογα με την οπτική περί κερδοφορίας που διαθέτουν,</w:t>
      </w:r>
      <w:r w:rsidR="00723926">
        <w:t xml:space="preserve"> </w:t>
      </w:r>
      <w:r w:rsidRPr="00723926">
        <w:t>διακρίνοντα</w:t>
      </w:r>
      <w:r w:rsidR="00723926">
        <w:t>ι</w:t>
      </w:r>
      <w:r w:rsidRPr="00723926">
        <w:t xml:space="preserve"> σε:</w:t>
      </w:r>
      <w:r w:rsidRPr="00105B35">
        <w:br/>
      </w:r>
      <w:r w:rsidRPr="00723926">
        <w:t>• Λιμάνια κερδοσκοπικού χαρακτήρα. Μπορεί να ανήκουν σε δημόσιους, ιδιωτικούς ή και</w:t>
      </w:r>
      <w:r w:rsidRPr="00105B35">
        <w:br/>
      </w:r>
      <w:r w:rsidRPr="00723926">
        <w:t>μικτούς επιχειρηματικούς ομίλους. Στοχεύουν στην κερδοφορία, όπως κάθε άλλη</w:t>
      </w:r>
      <w:r w:rsidRPr="00105B35">
        <w:br/>
      </w:r>
      <w:r w:rsidRPr="00723926">
        <w:t>επιχείρηση, μέσω της παροχής λιμενικών υπηρεσιών.</w:t>
      </w:r>
      <w:r w:rsidRPr="00105B35">
        <w:br/>
      </w:r>
      <w:r w:rsidRPr="00723926">
        <w:t>• Λιμάνια μη κερδοσκοπικού χαρακτήρα ή λιμάνια κοινωφελούς χαρακτήρα. Πρόκειται</w:t>
      </w:r>
      <w:r w:rsidRPr="00105B35">
        <w:br/>
      </w:r>
      <w:r w:rsidRPr="00723926">
        <w:t>κυρίως για λιμάνια που ανήκουν στο δημόσιο και μεταφράζουν το κέρδος ως παροχή</w:t>
      </w:r>
      <w:r w:rsidRPr="00105B35">
        <w:br/>
      </w:r>
      <w:r w:rsidRPr="00723926">
        <w:t>υπηρεσιών στην εκάστοτε κοινωνία την οποία εξυπηρετούν. Συχνά χαίρουν κρατικής</w:t>
      </w:r>
      <w:r w:rsidRPr="00105B35">
        <w:br/>
      </w:r>
      <w:r w:rsidRPr="00723926">
        <w:t>οικονομικής υποστήριξης και προστασίας ακόμη και όταν δεν παρουσιάζουν θετικό</w:t>
      </w:r>
      <w:r w:rsidRPr="00105B35">
        <w:br/>
      </w:r>
      <w:r w:rsidRPr="00723926">
        <w:t>ισολογισμό.</w:t>
      </w:r>
    </w:p>
    <w:p w:rsidR="00723926" w:rsidRDefault="00105B35" w:rsidP="00723926">
      <w:pPr>
        <w:spacing w:before="100" w:beforeAutospacing="1" w:after="100" w:afterAutospacing="1" w:line="240" w:lineRule="auto"/>
      </w:pPr>
      <w:r w:rsidRPr="00105B35">
        <w:br/>
      </w:r>
      <w:r w:rsidRPr="00723926">
        <w:t>ΚΑΤΗΓΟΡΙΟΠΟΙΗΣΗ ΒΑΣΕΙ ΤΟΥ ΙΔΙΟΚΤΗΣΙΑΚΟΥ</w:t>
      </w:r>
      <w:r w:rsidR="00723926">
        <w:t xml:space="preserve"> </w:t>
      </w:r>
      <w:r w:rsidRPr="00723926">
        <w:t>ΚΑΘΕΣΤΩΤΟΣ.</w:t>
      </w:r>
      <w:r w:rsidRPr="00105B35">
        <w:br/>
      </w:r>
      <w:r w:rsidRPr="00723926">
        <w:t>Μία λιμενική επιχείρηση μπορεί να ανήκει σε δημόσια, ιδιωτικά ή μεικτά συμφέροντα.</w:t>
      </w:r>
      <w:r w:rsidRPr="00105B35">
        <w:br/>
      </w:r>
      <w:r w:rsidRPr="00723926">
        <w:t>Σημαντικό μερίδιο στην διαμόρφωση της ιδιοκτησίας ενός λιμανιού διαδραματίζει η εκάστοτε</w:t>
      </w:r>
      <w:r w:rsidR="00723926">
        <w:t xml:space="preserve"> </w:t>
      </w:r>
      <w:r w:rsidRPr="00723926">
        <w:t>κρατική και υπερεθνική πολιτική. Δηλαδή το κάθε έθνος επιλέγει το μοντέλο ανάπτυξης και</w:t>
      </w:r>
      <w:r w:rsidR="00723926">
        <w:t xml:space="preserve"> </w:t>
      </w:r>
      <w:r w:rsidRPr="00723926">
        <w:t>λιμενικής πολιτικής που θεωρεί αποδοτικότερο, δεδομένων των συνθηκών, και αναλόγως</w:t>
      </w:r>
      <w:r w:rsidR="00723926">
        <w:t xml:space="preserve"> </w:t>
      </w:r>
      <w:r w:rsidRPr="00723926">
        <w:t>λειτουργεί συγκεντρωτικά, προωθεί την ελεύθερη καπιταλιστική οικονομία ή συμμετέχει</w:t>
      </w:r>
      <w:r w:rsidR="00723926">
        <w:t xml:space="preserve"> </w:t>
      </w:r>
      <w:r w:rsidRPr="00723926">
        <w:t>μερικώς στις λιμενικές επιχειρήσεις. Η πλειονότητα των λιμανιών παγκοσμίως λειτουργεί υπό</w:t>
      </w:r>
      <w:r w:rsidR="00723926">
        <w:t xml:space="preserve"> </w:t>
      </w:r>
      <w:r w:rsidRPr="00723926">
        <w:t>δημόσιο ή μεικτό ιδιοκτησιακό καθεστώς. Αξίζει να σημειωθεί πως αρκετά συχνά η ιδιοκτησία</w:t>
      </w:r>
      <w:r w:rsidR="00723926">
        <w:t xml:space="preserve"> </w:t>
      </w:r>
      <w:r w:rsidRPr="00723926">
        <w:t>του λιμένα, η διοίκησή του και η διαχείρισή του δεν εναπόκεινται στον ίδιο φορέα.</w:t>
      </w:r>
      <w:r w:rsidRPr="00105B35">
        <w:br/>
      </w:r>
      <w:r w:rsidRPr="00723926">
        <w:t>ΔΗΜΟΣΙΑΣ ΙΔΙΟΚΤΗΣΙΑΣ ΛΙΜΕΝΕΣ.</w:t>
      </w:r>
      <w:r w:rsidRPr="00105B35">
        <w:br/>
      </w:r>
      <w:r w:rsidRPr="00723926">
        <w:t>Την ιδιοκτησία αυτών των λιμένων κατέχει ο δημόσιος τομέας. Η ενορχήστρωσή τους αποτελεί</w:t>
      </w:r>
      <w:r w:rsidR="00723926">
        <w:t xml:space="preserve"> </w:t>
      </w:r>
      <w:r w:rsidRPr="00723926">
        <w:t>έγνοια του κράτους και επιτυγχάνεται είτε μέσω δημόσιων συγκεντρωτικών κρατικών</w:t>
      </w:r>
      <w:r w:rsidR="00723926">
        <w:t xml:space="preserve"> </w:t>
      </w:r>
      <w:r w:rsidRPr="00723926">
        <w:t>μηχανισμών, είτε μέσω της τοπικής αυτοδιοίκησης, ή ακόμη και με τη χρήση αυτονομημένων</w:t>
      </w:r>
      <w:r w:rsidR="00723926">
        <w:t xml:space="preserve"> </w:t>
      </w:r>
      <w:r w:rsidRPr="00723926">
        <w:t>δομών.</w:t>
      </w:r>
      <w:r w:rsidRPr="00105B35">
        <w:br/>
      </w:r>
      <w:r w:rsidRPr="00723926">
        <w:t>ΛΙΜΕΝΕΣ ΙΔΙΩΤΙΚΗΣ ΙΔΙΟΚΤΗΣΙΑΣ.</w:t>
      </w:r>
      <w:r w:rsidRPr="00105B35">
        <w:br/>
      </w:r>
      <w:r w:rsidRPr="00723926">
        <w:t>Σε αυτά τα λιμάνια ο ιδιωτικός τομέας φέρει το ρόλο του ιδιοκτήτη και του διαχειριστή.</w:t>
      </w:r>
      <w:r w:rsidRPr="00105B35">
        <w:br/>
      </w:r>
      <w:r w:rsidRPr="00723926">
        <w:t>Προφανώς τα κράτη παρεμβαίνουν λίγο έως πολύ στη λιμενική διαδικασία μέσω δασμών,</w:t>
      </w:r>
      <w:r w:rsidRPr="00105B35">
        <w:br/>
      </w:r>
      <w:r w:rsidRPr="00723926">
        <w:t>επιδοτήσεων και πολιτικών. Πάραυτα στους ιδιωτικούς λιμένες οι κύριες αποφάσεις</w:t>
      </w:r>
      <w:r w:rsidRPr="00105B35">
        <w:br/>
      </w:r>
      <w:r w:rsidRPr="00723926">
        <w:t>σχεδιασμού, επέκτασης και λειτουργίας λαμβάνονται από συμβούλιο διορισμένο από τους</w:t>
      </w:r>
      <w:r w:rsidRPr="00105B35">
        <w:br/>
      </w:r>
      <w:r w:rsidRPr="00723926">
        <w:t>ιδιώτες ιδιοκτήτες.</w:t>
      </w:r>
      <w:r w:rsidRPr="00105B35">
        <w:br/>
      </w:r>
      <w:r w:rsidRPr="00723926">
        <w:t>ΜΕΙΚΤΟΙ ΛΙΜΕΝΕΣ.</w:t>
      </w:r>
      <w:r w:rsidRPr="00105B35">
        <w:br/>
      </w:r>
      <w:r w:rsidRPr="00723926">
        <w:t>Στη σύγχρονη πραγματικότητα, τα περισσότερα λιμάνια λειτουργούν υπό μεικτό ιδιοκτησιακό-</w:t>
      </w:r>
      <w:r w:rsidR="00723926">
        <w:t xml:space="preserve"> </w:t>
      </w:r>
      <w:r w:rsidRPr="00723926">
        <w:t>διαχειριστικό καθεστώς. Η συμμετοχή των ιδιωτών επιτυγχάνεται κυρίως μέσω συμβάσεων</w:t>
      </w:r>
      <w:r w:rsidR="00723926">
        <w:t xml:space="preserve"> </w:t>
      </w:r>
      <w:r w:rsidRPr="00723926">
        <w:t>παραχωρήσεως τμήματος ενός λιμένα. Ουσιαστικά το δημόσιο, το οποίο κατέχει την έκταση</w:t>
      </w:r>
      <w:r w:rsidR="00723926">
        <w:t xml:space="preserve"> </w:t>
      </w:r>
      <w:r w:rsidRPr="00723926">
        <w:t>επάνω στην οποία αναπτύσσεται ένα λιμάνι, παραχωρεί μέσω ειδικών συμβάσεων τμήματα του</w:t>
      </w:r>
      <w:r w:rsidR="00723926">
        <w:t xml:space="preserve"> </w:t>
      </w:r>
      <w:r w:rsidRPr="00723926">
        <w:t>λιμανιού σε ιδιώτες. Ορισμένες φορές παραχωρούνται ήδη κατασκευασμένες υποδομές στους</w:t>
      </w:r>
      <w:r w:rsidR="00723926">
        <w:t xml:space="preserve"> </w:t>
      </w:r>
      <w:r w:rsidRPr="00723926">
        <w:t>ιδιώτες, ενώ άλλες φορές τους παραχωρείται απλώς μία ορισμένη έκταση επάνω στην οποία οι</w:t>
      </w:r>
      <w:r w:rsidR="00723926">
        <w:t xml:space="preserve"> </w:t>
      </w:r>
      <w:r w:rsidRPr="00723926">
        <w:t>ίδιοι θα αναπτύξουν, με δικά τους έξοδα, λιμενική υποδομή.</w:t>
      </w:r>
      <w:r w:rsidR="00723926">
        <w:t xml:space="preserve"> </w:t>
      </w:r>
      <w:r w:rsidRPr="00723926">
        <w:t>Αναφορικά με τον πρέποντα βαθμό συνύπαρξης ιδιωτικού και δημοσίου τομέα στις λιμενικές</w:t>
      </w:r>
      <w:r w:rsidR="00723926">
        <w:t xml:space="preserve"> </w:t>
      </w:r>
      <w:r w:rsidRPr="00723926">
        <w:t>επιχειρήσεις μαίνεται μια εκτενής συζήτηση. Τόσο οι υποστηρικτές της ιδιωτικοποίησης όσο και</w:t>
      </w:r>
      <w:r w:rsidR="00723926">
        <w:t xml:space="preserve"> </w:t>
      </w:r>
      <w:r w:rsidRPr="00723926">
        <w:t>οι υποστηρικτές του κρατικού συγκεντρωτισμού έχουν αρκετά επιχειρήματα.</w:t>
      </w:r>
    </w:p>
    <w:p w:rsidR="00723926" w:rsidRDefault="00105B35" w:rsidP="00105B35">
      <w:pPr>
        <w:spacing w:before="100" w:beforeAutospacing="1" w:after="100" w:afterAutospacing="1" w:line="240" w:lineRule="auto"/>
      </w:pPr>
      <w:r w:rsidRPr="00105B35">
        <w:br/>
      </w:r>
      <w:r w:rsidRPr="00723926">
        <w:t>ΓΕΩΜΟΡΦΟΛΟΓΙΚΗ ΔΙΑΚΡΙΣΗ ΛΙΜΑΝΙΩΝ.</w:t>
      </w:r>
      <w:r w:rsidRPr="00105B35">
        <w:br/>
      </w:r>
      <w:r w:rsidRPr="00723926">
        <w:t>Γενικά τα λιμάνια κατηγοριοποιούνται με διάφορους τρόπους. Γίνεται λόγος για φυσικούς και</w:t>
      </w:r>
      <w:r w:rsidR="00723926">
        <w:t xml:space="preserve"> </w:t>
      </w:r>
      <w:r w:rsidRPr="00723926">
        <w:t>τεχνητούς λιμένες. Υπό το πρίσμα της γεωγραφικής θέσης και της μορφολογίας τους τα διάφορα</w:t>
      </w:r>
      <w:r w:rsidR="00723926">
        <w:t xml:space="preserve"> </w:t>
      </w:r>
      <w:r w:rsidRPr="00723926">
        <w:t>λιμάνια μπορούν να διακριθούν σε 4 κύριες κατηγορίες, ακολούθως:</w:t>
      </w:r>
      <w:r w:rsidRPr="00105B35">
        <w:br/>
      </w:r>
      <w:r w:rsidRPr="00723926">
        <w:t>• Sea Ports. Πρόκειται για λιμένες που βρίσκονται κατά μήκος θαλάσσιων ακτογραμμών.</w:t>
      </w:r>
      <w:r w:rsidRPr="00105B35">
        <w:br/>
      </w:r>
      <w:r w:rsidRPr="00723926">
        <w:t>Ο μεγαλύτερος όγκος εμπορευμάτων διακινείται από τέτοιου είδους λιμάνια.</w:t>
      </w:r>
      <w:r w:rsidRPr="00105B35">
        <w:br/>
      </w:r>
      <w:r w:rsidRPr="00723926">
        <w:t>Χρησιμοποιούνται επίσης και από επιβατηγά πλοία και πλοία αναψυχής.</w:t>
      </w:r>
      <w:r w:rsidRPr="00105B35">
        <w:br/>
      </w:r>
      <w:r w:rsidRPr="00723926">
        <w:t>• Inland Ports. Είναι τα λιμάνια που βρίσκονται πλησίον μικρότερων υδάτινων όγκων,</w:t>
      </w:r>
      <w:r w:rsidRPr="00105B35">
        <w:br/>
      </w:r>
      <w:r w:rsidRPr="00723926">
        <w:t>δηλαδή όσα βρίσκονται δίπλα στις όχθες λιμνών, ποταμών και κλειστών θαλασσών.</w:t>
      </w:r>
      <w:r w:rsidRPr="00105B35">
        <w:br/>
      </w:r>
      <w:r w:rsidRPr="00723926">
        <w:t>Χρησιμοποιούνται κυρίως για μεταφορά φορτίων, σε μικρότερο όγκο από ότι συμβαίνει</w:t>
      </w:r>
      <w:r w:rsidRPr="00105B35">
        <w:br/>
      </w:r>
      <w:r w:rsidRPr="00723926">
        <w:t>στα seaports. Επιπλέον, συχνά παρέχουν υπηρεσίες σε μικρότερα επιβατηγά και σε πλοία</w:t>
      </w:r>
      <w:r w:rsidRPr="00105B35">
        <w:br/>
      </w:r>
      <w:r w:rsidRPr="00723926">
        <w:t>αναψυχής. Λειτουργούν ομοίως με τα λιμάνια ανοιχτής θαλάσσης, όμως περιορίζονται</w:t>
      </w:r>
      <w:r w:rsidRPr="00105B35">
        <w:br/>
      </w:r>
      <w:r w:rsidRPr="00723926">
        <w:t>κυρίως από τα βάθη στους ντόκους(docks) και γύρω από το λιμάνι.</w:t>
      </w:r>
      <w:r w:rsidRPr="00105B35">
        <w:br/>
      </w:r>
      <w:r w:rsidRPr="00723926">
        <w:t>• Warm Water Ports. Όπως γίνεται αντιληπτό από το όνομα, τα λιμάνια που ανήκουν σε</w:t>
      </w:r>
      <w:r w:rsidRPr="00105B35">
        <w:br/>
      </w:r>
      <w:r w:rsidRPr="00723926">
        <w:t>αυτή τη κατηγορία δεν παγώνουν κατά τους χειμερινούς μήνες. Είναι λιμάνια που</w:t>
      </w:r>
      <w:r w:rsidRPr="00105B35">
        <w:br/>
      </w:r>
      <w:r w:rsidRPr="00723926">
        <w:t>βρίσκονται σε μεγάλα γεωγραφικά πλάτη και που οι γύρω σε αυτά περιοχές τείνουν να</w:t>
      </w:r>
      <w:r w:rsidRPr="00105B35">
        <w:br/>
      </w:r>
      <w:r w:rsidRPr="00723926">
        <w:t>παγώνουν κατά τη διάρκεια του χειμώνα. Σημαντικοί λιμένες αυτού του είδους</w:t>
      </w:r>
      <w:r w:rsidRPr="00105B35">
        <w:br/>
      </w:r>
      <w:r w:rsidRPr="00723926">
        <w:t>βρίσκονται, μεταξύ άλλων, στην πολιτεία της Αλάσκα, καθώς και στη Ρωσία.</w:t>
      </w:r>
      <w:r w:rsidRPr="00105B35">
        <w:br/>
      </w:r>
      <w:r w:rsidRPr="00723926">
        <w:t>• Dry Ports. Πρόκειται για τερματικούς σταθμούς οι οποίοι βρίσκονται στην ενδοχώρα.</w:t>
      </w:r>
      <w:r w:rsidRPr="00105B35">
        <w:br/>
      </w:r>
      <w:r w:rsidRPr="00723926">
        <w:t>Δεν έχουν άμεση πρόσβαση στη θάλασσα, όμως συνδέονται με κάποιο λιμάνι, ανήκουν</w:t>
      </w:r>
      <w:r w:rsidRPr="00105B35">
        <w:br/>
      </w:r>
      <w:r w:rsidRPr="00723926">
        <w:t>στις εγκαταστάσεις του και χρησιμοποιούνται προκειμένου να συντελέσουν στην</w:t>
      </w:r>
      <w:r w:rsidRPr="00105B35">
        <w:br/>
      </w:r>
      <w:r w:rsidRPr="00723926">
        <w:t>παραγωγή λιμενικού έργου. Μπορεί να χρησιμοποιούνται ως αποθήκες φορτίου και</w:t>
      </w:r>
      <w:r w:rsidRPr="00105B35">
        <w:br/>
      </w:r>
      <w:r w:rsidRPr="00723926">
        <w:t>εξοπλισμού ή ως σημεία επεξεργασίας και διαχείρισης φορτίου.</w:t>
      </w:r>
    </w:p>
    <w:p w:rsidR="00105B35" w:rsidRDefault="00105B35" w:rsidP="00105B35">
      <w:pPr>
        <w:spacing w:before="100" w:beforeAutospacing="1" w:after="100" w:afterAutospacing="1" w:line="240" w:lineRule="auto"/>
      </w:pPr>
      <w:r w:rsidRPr="00723926">
        <w:br/>
      </w:r>
      <w:r w:rsidRPr="00105B35">
        <w:rPr>
          <w:rFonts w:ascii="Arial" w:eastAsia="Times New Roman" w:hAnsi="Arial" w:cs="Arial"/>
          <w:sz w:val="14"/>
          <w:lang w:eastAsia="el-GR"/>
        </w:rPr>
        <w:t xml:space="preserve"> </w:t>
      </w:r>
      <w:r w:rsidRPr="00723926">
        <w:t>ΚΑΤΗΓΟΡΙΟΠΟΙΗΣΗ ΒΑΣΕΙ ΤΗΣ ΣΥΜΜΕΤΟΧΗΣ ΤΗΣ</w:t>
      </w:r>
      <w:r w:rsidRPr="00723926">
        <w:br/>
        <w:t>ΛΙΜΕΝΙΚΗΣ ΑΡΧΗΣ ΣΤΟ ΛΙΜΕΝΙΚΟ ΕΡΓΟ.</w:t>
      </w:r>
      <w:r w:rsidRPr="00723926">
        <w:br/>
        <w:t>Οι λιμενικές αρχές σε ορισμένες περιπτώσεις συντονίζουν και δημιουργούν τις απαραίτητες</w:t>
      </w:r>
      <w:r w:rsidRPr="00723926">
        <w:br/>
        <w:t>υπηρεσίες προς τους πελάτες των λιμένων, ενώ σε άλλες περιπτώσεις αναθέτουν αυτό το</w:t>
      </w:r>
      <w:r w:rsidRPr="00723926">
        <w:br/>
        <w:t>έργο σε άλλους φορείς ή επιχειρήσεις. Ανάλογα με το βαθμό συμμετοχής των λιμενικών</w:t>
      </w:r>
      <w:r w:rsidRPr="00723926">
        <w:br/>
        <w:t>αρχών στην παροχή λιμενικών υπηρεσιών παρατηρείται η ακόλουθη διάκριση των λιμένων:</w:t>
      </w:r>
      <w:r w:rsidRPr="00723926">
        <w:br/>
        <w:t>• Λιμάνια Κάτοχοι Γης (Landlord Ports). Η λιμενική αρχή λειτουργεί ως ιδιοκτήτης της</w:t>
      </w:r>
      <w:r w:rsidRPr="00723926">
        <w:br/>
        <w:t>γης, την οποία ̈νοικιάζει ̈ σε επιχειρήσεις προκειμένου να παράξουν λιμενικό έργο,</w:t>
      </w:r>
      <w:r w:rsidRPr="00723926">
        <w:br/>
        <w:t>αφού πρώτα δημιουργήσουν τις απαιτούμενες εγκαταστάσεις. Δεν ασχολείται ενεργά</w:t>
      </w:r>
      <w:r w:rsidRPr="00723926">
        <w:br/>
        <w:t>με τις μεταφορικές και φορτοεκφορτωτικές υπηρεσίες. Παρέχει τις βασικές υποδομές</w:t>
      </w:r>
      <w:r w:rsidRPr="00723926">
        <w:br/>
        <w:t>του λιμένα, δηλαδή συνδέει το λιμάνι με άλλα μεταφορικά δίκτυα (οδικά, υδάτινα ή</w:t>
      </w:r>
      <w:r w:rsidRPr="00723926">
        <w:br/>
        <w:t>και σιδηροδρομικά), εξασφαλίζει ασφαλή ναυσιπλοΐα από και προς το λιμάνι, ορίζει</w:t>
      </w:r>
      <w:r w:rsidRPr="00723926">
        <w:br/>
        <w:t>αγκυροβόλια κλπ. Επιπλέον αναλαμβάνει τον σχεδιασμό του λιμανιού και της</w:t>
      </w:r>
      <w:r w:rsidRPr="00723926">
        <w:br/>
        <w:t>μελλοντικής του εξελικτικής πορείας. Η λιμενική αρχή εποπτεύει την ομαλή</w:t>
      </w:r>
      <w:r w:rsidRPr="00723926">
        <w:br/>
        <w:t>λειτουργία των επιμέρους επιχειρήσεων που εκμισθώνουν τμήματα του λιμανιού και</w:t>
      </w:r>
      <w:r w:rsidRPr="00723926">
        <w:br/>
        <w:t>εξασφαλίζει τη συμμόρφωσή τους με τους διεθνείς κανονισμούς.</w:t>
      </w:r>
      <w:r w:rsidRPr="00723926">
        <w:br/>
        <w:t>• Λιμάνια παροχής μέσων (Tool Ports). Τα λιμάνια αυτής της κατηγορίας, είναι κάτοχοι</w:t>
      </w:r>
      <w:r w:rsidRPr="00723926">
        <w:br/>
        <w:t>της γης και των βασικών υποδομών της λιμενικής εγκατάστασης όπως και τα λιμάνια</w:t>
      </w:r>
      <w:r w:rsidRPr="00723926">
        <w:br/>
        <w:t>landlord. Ο διαφοροποιητικός παράγοντας είναι το γεγονός πως υπό την κατοχή των</w:t>
      </w:r>
      <w:r w:rsidRPr="00723926">
        <w:br/>
        <w:t>Tool Ports βρίσκονται και όλες οι λιμενικές υποδομές και ανωδομές. Η λιμενική</w:t>
      </w:r>
      <w:r w:rsidRPr="00723926">
        <w:br/>
        <w:t>αρχή επί της ουσίας διαθέτει όλα τα φορτοεκφορτωτικά μέσα, τα οποία μισθώνει σε</w:t>
      </w:r>
      <w:r w:rsidRPr="00723926">
        <w:br/>
        <w:t>ιδιωτικές (ή και σε δημόσιες) επιχειρήσεις, προκειμένου να παραχθεί λιμενικό έργο.</w:t>
      </w:r>
      <w:r w:rsidRPr="00723926">
        <w:br/>
        <w:t>• Λιμάνια παροχής πλήρων υπηρεσιών (Operating Ports). Οι λιμενικές αρχές αυτών</w:t>
      </w:r>
      <w:r w:rsidRPr="00723926">
        <w:br/>
        <w:t>των λιμανιών ασχολούνται με όλο το φάσμα των λιμενικών εργασιών. Ο λιμενικός</w:t>
      </w:r>
      <w:r w:rsidRPr="00723926">
        <w:br/>
        <w:t>οργανισμός δηλαδή παρέχει ο ίδιος όλες τις αναγκαίες υπηρεσίες προς τους πελάτες</w:t>
      </w:r>
      <w:r w:rsidRPr="00723926">
        <w:br/>
        <w:t>του, δίχως να αναθέτει τμήματα της εργασίας (όπως η φορτοεκφόρτωση) σε άλλες</w:t>
      </w:r>
      <w:r w:rsidRPr="00723926">
        <w:br/>
        <w:t>επιχειρήσεις.</w:t>
      </w:r>
    </w:p>
    <w:p w:rsidR="009B2AE8" w:rsidRDefault="009B2AE8" w:rsidP="00105B35">
      <w:pPr>
        <w:spacing w:before="100" w:beforeAutospacing="1" w:after="100" w:afterAutospacing="1" w:line="240" w:lineRule="auto"/>
      </w:pPr>
    </w:p>
    <w:p w:rsidR="009B2AE8" w:rsidRPr="00E201E0" w:rsidRDefault="009B2AE8" w:rsidP="00105B35">
      <w:pPr>
        <w:spacing w:before="100" w:beforeAutospacing="1" w:after="100" w:afterAutospacing="1" w:line="240" w:lineRule="auto"/>
      </w:pPr>
      <w:r>
        <w:t>Ερώτηση 118: Ποιοι παράγοντες συμβάλλουν στην καθιέρωση καθώς και στην ανάπτυξη ενός λιμανιού;</w:t>
      </w:r>
    </w:p>
    <w:p w:rsidR="00177AC1" w:rsidRDefault="009B2AE8" w:rsidP="00177AC1">
      <w:pPr>
        <w:pStyle w:val="a3"/>
        <w:numPr>
          <w:ilvl w:val="0"/>
          <w:numId w:val="1"/>
        </w:numPr>
      </w:pPr>
      <w:r w:rsidRPr="00177AC1">
        <w:rPr>
          <w:rStyle w:val="markedcontent"/>
          <w:rFonts w:ascii="Arial" w:hAnsi="Arial" w:cs="Arial"/>
        </w:rPr>
        <w:t>Η ιδιωτικοποίηση στα λιμάνια και η αξιολόγησή της</w:t>
      </w:r>
      <w:r w:rsidR="00177AC1">
        <w:t xml:space="preserve"> </w:t>
      </w:r>
    </w:p>
    <w:p w:rsidR="00177AC1" w:rsidRDefault="009B2AE8" w:rsidP="00177AC1">
      <w:pPr>
        <w:pStyle w:val="a3"/>
        <w:numPr>
          <w:ilvl w:val="0"/>
          <w:numId w:val="1"/>
        </w:numPr>
      </w:pPr>
      <w:r w:rsidRPr="00177AC1">
        <w:rPr>
          <w:rStyle w:val="markedcontent"/>
          <w:rFonts w:ascii="Arial" w:hAnsi="Arial" w:cs="Arial"/>
        </w:rPr>
        <w:t>Ο ρόλος της Λιμενικής Αρχής</w:t>
      </w:r>
    </w:p>
    <w:p w:rsidR="00177AC1" w:rsidRDefault="009B2AE8" w:rsidP="00177AC1">
      <w:pPr>
        <w:pStyle w:val="a3"/>
        <w:numPr>
          <w:ilvl w:val="0"/>
          <w:numId w:val="1"/>
        </w:numPr>
      </w:pPr>
      <w:r w:rsidRPr="00177AC1">
        <w:rPr>
          <w:rStyle w:val="markedcontent"/>
          <w:rFonts w:ascii="Arial" w:hAnsi="Arial" w:cs="Arial"/>
        </w:rPr>
        <w:t xml:space="preserve"> Οι Λιμενικές Επενδύσεις</w:t>
      </w:r>
    </w:p>
    <w:p w:rsidR="00177AC1" w:rsidRPr="008531DD" w:rsidRDefault="00177AC1" w:rsidP="00177AC1">
      <w:pPr>
        <w:pStyle w:val="a3"/>
        <w:numPr>
          <w:ilvl w:val="0"/>
          <w:numId w:val="1"/>
        </w:numPr>
      </w:pPr>
      <w:r>
        <w:rPr>
          <w:rStyle w:val="markedcontent"/>
          <w:rFonts w:ascii="Arial" w:hAnsi="Arial" w:cs="Arial"/>
        </w:rPr>
        <w:t>Χ</w:t>
      </w:r>
      <w:r w:rsidR="009B2AE8" w:rsidRPr="00177AC1">
        <w:rPr>
          <w:rStyle w:val="markedcontent"/>
          <w:rFonts w:ascii="Arial" w:hAnsi="Arial" w:cs="Arial"/>
        </w:rPr>
        <w:t>ρηματοδότηση</w:t>
      </w:r>
      <w:r>
        <w:t xml:space="preserve"> </w:t>
      </w:r>
    </w:p>
    <w:p w:rsidR="008531DD" w:rsidRDefault="008531DD" w:rsidP="008531DD">
      <w:pPr>
        <w:rPr>
          <w:lang w:val="en-US"/>
        </w:rPr>
      </w:pPr>
    </w:p>
    <w:p w:rsidR="008531DD" w:rsidRPr="008531DD" w:rsidRDefault="008531DD" w:rsidP="008531DD">
      <w:r>
        <w:t>Ερώτηση 125: Ποιά είναι η σημασία των διωρύγων στην Ναυτιλία;</w:t>
      </w:r>
    </w:p>
    <w:p w:rsidR="008531DD" w:rsidRDefault="008531DD" w:rsidP="008531DD">
      <w:r w:rsidRPr="008531DD">
        <w:t>Οι διεθνείς θαλάσσιες διαδρομές αναγκάζονται να διέρχονται από</w:t>
      </w:r>
      <w:r w:rsidRPr="008531DD">
        <w:br/>
        <w:t>συγκεκριμένες θέσεις που αντιστοιχούν σε περάσματα, ακρωτήρια και στενά. Αυτές οι</w:t>
      </w:r>
      <w:r w:rsidRPr="008531DD">
        <w:br/>
        <w:t>διαδρομές βρίσκονται γενικά μεταξύ μεγάλων αγορών όπως η Δυτική Ευρώπη, η</w:t>
      </w:r>
      <w:r w:rsidRPr="008531DD">
        <w:br/>
        <w:t>Βόρεια Αμερική και η Ανατολική Ασία, όπου υπάρχει ένα ενεργό σύστημα εμπορικού</w:t>
      </w:r>
      <w:r w:rsidRPr="008531DD">
        <w:br/>
        <w:t xml:space="preserve">εμπορίου </w:t>
      </w:r>
      <w:r>
        <w:t>(</w:t>
      </w:r>
      <w:r w:rsidRPr="008531DD">
        <w:t>εμπορευματοκιβωτίων</w:t>
      </w:r>
      <w:r>
        <w:t>)</w:t>
      </w:r>
      <w:r w:rsidRPr="008531DD">
        <w:t>. Επίσης, σημαντικές</w:t>
      </w:r>
      <w:r w:rsidR="00641975">
        <w:t xml:space="preserve"> </w:t>
      </w:r>
      <w:r w:rsidRPr="008531DD">
        <w:t>διαδρομές περιλαμβάνουν ροές πρώτων υλών, συγκεκριμένα ορυκτά, σπόροι, προϊόντα</w:t>
      </w:r>
      <w:r w:rsidR="00641975">
        <w:t xml:space="preserve"> </w:t>
      </w:r>
      <w:r w:rsidRPr="008531DD">
        <w:t xml:space="preserve">διατροφής και, κυρίως, πετρέλαιο. </w:t>
      </w:r>
      <w:r>
        <w:t>Τα σημεία αυτά (των διωρύγων)</w:t>
      </w:r>
      <w:r w:rsidRPr="008531DD">
        <w:t xml:space="preserve"> τείνουν να είναι ρηχά και στενά, να βλάπτουν τη ναυσιπλοΐα και να</w:t>
      </w:r>
      <w:r>
        <w:t xml:space="preserve"> </w:t>
      </w:r>
      <w:r w:rsidRPr="008531DD">
        <w:t>επιβάλλουν όρια χωρητικότητας στα πλοία. Για τα κανάλια όπως ο Παναμάς και το</w:t>
      </w:r>
      <w:r>
        <w:t xml:space="preserve"> </w:t>
      </w:r>
      <w:r w:rsidRPr="008531DD">
        <w:t xml:space="preserve">Σουέζ, </w:t>
      </w:r>
      <w:r>
        <w:t>πρέπει να υπάρχει αποτελεσματική διαχείριση.</w:t>
      </w:r>
      <w:r w:rsidRPr="008531DD">
        <w:br/>
        <w:t>Η δι</w:t>
      </w:r>
      <w:r>
        <w:t>ακοπή των εμπορικών ροών μέσω οποι</w:t>
      </w:r>
      <w:r w:rsidRPr="008531DD">
        <w:t>ασδήποτε από τις εν λόγω οδούς εξαγωγής θα</w:t>
      </w:r>
      <w:r w:rsidRPr="008531DD">
        <w:br/>
        <w:t>μπορούσε να έχει σημαντικό αντίκτυπο στην π</w:t>
      </w:r>
      <w:r w:rsidR="00641975">
        <w:t>αγκόσμια οικονομία. Πολλά σημεία διωρύγων</w:t>
      </w:r>
      <w:r w:rsidRPr="008531DD">
        <w:t xml:space="preserve"> βρίσκονται δίπλα σε πολιτικά ασταθείς χώρες</w:t>
      </w:r>
      <w:r w:rsidR="00641975">
        <w:t>(π.χ. Αίγυπτος)</w:t>
      </w:r>
      <w:r w:rsidRPr="008531DD">
        <w:t>, αυξάνοντας τον κίνδυνο να</w:t>
      </w:r>
      <w:r w:rsidR="00641975">
        <w:t xml:space="preserve"> </w:t>
      </w:r>
      <w:r w:rsidRPr="008531DD">
        <w:t>υπονομεύσουν την πρόσβαση και τη χρήση τους, όπως με την πειρατεία.</w:t>
      </w:r>
      <w:r w:rsidR="00641975">
        <w:t xml:space="preserve"> </w:t>
      </w:r>
      <w:r w:rsidRPr="008531DD">
        <w:t xml:space="preserve">Το κλείσιμο </w:t>
      </w:r>
      <w:r w:rsidR="00641975">
        <w:t>μιας διώρυγας</w:t>
      </w:r>
      <w:r w:rsidRPr="008531DD">
        <w:t xml:space="preserve"> στην τρέχουσα παγκόσμια</w:t>
      </w:r>
      <w:r w:rsidR="00641975">
        <w:t xml:space="preserve"> </w:t>
      </w:r>
      <w:r w:rsidRPr="008531DD">
        <w:t>οικονομία, ακόμη και προσωρινή, θα είχε σημαντικές οικονομικές συνέπειες με τη</w:t>
      </w:r>
      <w:r w:rsidR="00641975">
        <w:t xml:space="preserve"> </w:t>
      </w:r>
      <w:r w:rsidRPr="008531DD">
        <w:t>διατάραξη των εμπορικών ροών και ακόμη και με τη διακοπή ορισμένων αλυσίδων</w:t>
      </w:r>
      <w:r w:rsidR="00641975">
        <w:t xml:space="preserve"> </w:t>
      </w:r>
      <w:r w:rsidRPr="008531DD">
        <w:t>εφοδιασμού (π.χ. πετρελαίου). Αυτοί οι δυνητικοί κίνδυνοι και οι επιπτώσεις</w:t>
      </w:r>
      <w:r w:rsidR="00641975">
        <w:t xml:space="preserve"> τους  </w:t>
      </w:r>
      <w:r w:rsidRPr="008531DD">
        <w:t>χρησιμοποιούνται συνήθως για να δικαιολογήσουν στρατιωτικά ναυτικά περιουσιακά</w:t>
      </w:r>
      <w:r w:rsidR="00641975">
        <w:t xml:space="preserve"> </w:t>
      </w:r>
      <w:r w:rsidRPr="008531DD">
        <w:t>στοιχεία για την προστασία των θαλάσσιων λωρίδων, ακόμη και αν είναι δύσκολο να</w:t>
      </w:r>
      <w:r w:rsidR="00641975">
        <w:t xml:space="preserve"> </w:t>
      </w:r>
      <w:r w:rsidRPr="008531DD">
        <w:t>αποδειχθούν τέτοια οφέλη.</w:t>
      </w:r>
      <w:r w:rsidRPr="008531DD">
        <w:br/>
        <w:t>Οι αλλαγές στα τεχνικά και επιχειρησιακά χαρακτηριστικά των διαύλων</w:t>
      </w:r>
      <w:r w:rsidRPr="008531DD">
        <w:br/>
        <w:t>και περασμάτων μπορούν να έχουν σημαντικές επιπτώσεις στα πρότυπα του</w:t>
      </w:r>
      <w:r w:rsidRPr="008531DD">
        <w:br/>
        <w:t>παγκόσμιου εμπορίου. Το κανάλι του Παναμά, το κανάλι του Σουέζ, το Στενό της</w:t>
      </w:r>
      <w:r w:rsidRPr="008531DD">
        <w:br/>
        <w:t>Μαλάκας</w:t>
      </w:r>
      <w:r w:rsidR="00641975">
        <w:t xml:space="preserve"> και το Στενό του Ορμούζ αποτελούν</w:t>
      </w:r>
      <w:r w:rsidRPr="008531DD">
        <w:t xml:space="preserve"> τις τέσσερις σημαντικότερες στρατηγικές</w:t>
      </w:r>
      <w:r w:rsidRPr="008531DD">
        <w:br/>
        <w:t>θαλάσσιες διελεύσεις του</w:t>
      </w:r>
      <w:r w:rsidR="00641975">
        <w:t xml:space="preserve"> πλανήτη. </w:t>
      </w:r>
      <w:r w:rsidRPr="008531DD">
        <w:t>Η διαρκής</w:t>
      </w:r>
      <w:r w:rsidR="00641975">
        <w:t xml:space="preserve"> </w:t>
      </w:r>
      <w:r w:rsidRPr="008531DD">
        <w:t>διαθεσιμότητά τους για παγκόσμια θαλάσσια κυκλοφορία προκαλεί κυρίαρχη θέση,</w:t>
      </w:r>
      <w:r w:rsidR="00641975">
        <w:t xml:space="preserve"> </w:t>
      </w:r>
      <w:r w:rsidRPr="008531DD">
        <w:t>διότι το παγκόσμιο σύστημα εμπορίου εξαρτάται σε μεγάλο βαθμό από τη χρήση τους.</w:t>
      </w:r>
      <w:r w:rsidR="00641975">
        <w:t xml:space="preserve"> </w:t>
      </w:r>
    </w:p>
    <w:p w:rsidR="00641975" w:rsidRDefault="00641975" w:rsidP="008531DD"/>
    <w:p w:rsidR="00641975" w:rsidRDefault="00641975" w:rsidP="008531DD"/>
    <w:p w:rsidR="00641975" w:rsidRDefault="00641975" w:rsidP="008531DD"/>
    <w:p w:rsidR="00641975" w:rsidRDefault="00641975" w:rsidP="008531DD"/>
    <w:p w:rsidR="00641975" w:rsidRDefault="00641975" w:rsidP="008531DD"/>
    <w:p w:rsidR="00641975" w:rsidRDefault="00641975" w:rsidP="008531DD"/>
    <w:p w:rsidR="00641975" w:rsidRDefault="00641975" w:rsidP="008531DD"/>
    <w:p w:rsidR="00641975" w:rsidRDefault="00641975" w:rsidP="008531DD">
      <w:r>
        <w:t>Ερώτηση</w:t>
      </w:r>
      <w:r w:rsidR="00744CB1">
        <w:t xml:space="preserve"> 128:</w:t>
      </w:r>
      <w:r w:rsidR="005D4772">
        <w:t xml:space="preserve"> Ποια είναι η σημασία των αγωγών</w:t>
      </w:r>
      <w:r w:rsidR="00744CB1">
        <w:t xml:space="preserve"> στην Ναυτιλία;</w:t>
      </w:r>
    </w:p>
    <w:p w:rsidR="00744CB1" w:rsidRDefault="00744CB1" w:rsidP="008531DD"/>
    <w:p w:rsidR="002D098C" w:rsidRDefault="002D098C" w:rsidP="002D098C">
      <w:pPr>
        <w:pStyle w:val="Web"/>
        <w:jc w:val="both"/>
      </w:pPr>
      <w:r>
        <w:t xml:space="preserve">Στη συζήτηση για το "πράσινο" μέλλον του ναυτιλιακού κλάδου, </w:t>
      </w:r>
      <w:r w:rsidR="005D4772">
        <w:t>σε ορίζοντα 20-30 ετών οδηγούμαστε</w:t>
      </w:r>
      <w:r>
        <w:t xml:space="preserve"> στον ηλεκτρισμό και το πράσινο υδρογόνο". "Το υδρογόνο για να είναι "καλό” πρέπει να είναι πράσινο, να παράγεται, δηλαδή, με ηλεκτρισμό κάτι που απαιτεί σταθμούς παραγωγής ηλεκτρικής ενέργειας, για παράδειγμα, στη Βόρεια Αφρική ή τη Μεσόγειο και υποθαλάσσιους αγωγούς για μεταφορά στη Βόρεια Ευρώπη" εξήγησε. </w:t>
      </w:r>
    </w:p>
    <w:p w:rsidR="002D098C" w:rsidRDefault="002D098C" w:rsidP="002D098C">
      <w:pPr>
        <w:pStyle w:val="Web"/>
        <w:jc w:val="both"/>
        <w:rPr>
          <w:b/>
        </w:rPr>
      </w:pPr>
      <w:r w:rsidRPr="005D4772">
        <w:rPr>
          <w:b/>
        </w:rPr>
        <w:t xml:space="preserve">Αυτή, όμως, η διαδικασία, είπε, προβληματίζει τη ναυτιλία, καθώς τα πλοία ξηρού φορτίου και συγκεκριμένα τα μισά panamaxes και το ⅓ των supramaxes μεταφέρουν άνθρακα, όπερ σημαίνει ότι θα μείνουν χωρίς δουλειά.  </w:t>
      </w:r>
    </w:p>
    <w:p w:rsidR="005D4772" w:rsidRDefault="005D4772" w:rsidP="002D098C">
      <w:pPr>
        <w:pStyle w:val="Web"/>
        <w:jc w:val="both"/>
        <w:rPr>
          <w:b/>
        </w:rPr>
      </w:pPr>
    </w:p>
    <w:p w:rsidR="005D4772" w:rsidRDefault="005D4772" w:rsidP="002D098C">
      <w:pPr>
        <w:pStyle w:val="Web"/>
        <w:jc w:val="both"/>
      </w:pPr>
      <w:r w:rsidRPr="005D4772">
        <w:t>Ερώτηση</w:t>
      </w:r>
      <w:r>
        <w:t xml:space="preserve"> 136: Ποιούς τομείς της Ναυτιλίας έχει επηρεάσει η σύγχρονη τεχνολογία;</w:t>
      </w:r>
    </w:p>
    <w:p w:rsidR="005D4772" w:rsidRDefault="005D4772" w:rsidP="002D098C">
      <w:pPr>
        <w:pStyle w:val="Web"/>
        <w:jc w:val="both"/>
      </w:pPr>
    </w:p>
    <w:p w:rsidR="005D4772" w:rsidRPr="00070314" w:rsidRDefault="005D4772" w:rsidP="00070314">
      <w:r w:rsidRPr="00070314">
        <w:t>Σήμερα, υπάρχει μια πληθώρα επιλογών εναλλακτικών καυσίμων που πρέπει να</w:t>
      </w:r>
      <w:r>
        <w:t xml:space="preserve"> </w:t>
      </w:r>
      <w:r w:rsidRPr="00070314">
        <w:t>λαμβάνονται υπόψη: από το υδρογόνο στο μεθάνιο και το βιοκαύσιμο. Δυστυχώς,</w:t>
      </w:r>
      <w:r>
        <w:t xml:space="preserve"> </w:t>
      </w:r>
      <w:r w:rsidRPr="00070314">
        <w:t>πολλά από αυτά τα καύσιμα έχουν περιορισμένη διαθεσιμότητα και η αγορά,</w:t>
      </w:r>
      <w:r>
        <w:t xml:space="preserve"> </w:t>
      </w:r>
      <w:r w:rsidRPr="00070314">
        <w:t>εγκατάσταση του σχετικού εξοπλισμού / συστημάτων μπορεί να είναι αρκετά</w:t>
      </w:r>
      <w:r>
        <w:t xml:space="preserve"> </w:t>
      </w:r>
      <w:r w:rsidRPr="00070314">
        <w:t xml:space="preserve">δαπανηρή. </w:t>
      </w:r>
      <w:r w:rsidR="00A6019B" w:rsidRPr="00070314">
        <w:t>Π</w:t>
      </w:r>
      <w:r w:rsidRPr="00070314">
        <w:t>ρέπει να σημειωθεί ότι ενώ η χρήση LNG στη ναυτιλία θα συμβάλει στην επίτευξη</w:t>
      </w:r>
      <w:r>
        <w:t xml:space="preserve"> </w:t>
      </w:r>
      <w:r w:rsidRPr="00070314">
        <w:t>των περιβαλλοντικών στόχων για τις εκπομπές θείου, αζώτου και σωματιδίων, όσον</w:t>
      </w:r>
      <w:r>
        <w:t xml:space="preserve"> </w:t>
      </w:r>
      <w:r w:rsidRPr="00070314">
        <w:t>αφορά τους στόχους για τα αέρια του θερμοκηπίου, η χρήση LNG θα πρέπει να</w:t>
      </w:r>
      <w:r>
        <w:t xml:space="preserve"> </w:t>
      </w:r>
      <w:r w:rsidRPr="00070314">
        <w:t>συμπληρωθεί με κινητήρες με μεγαλύτερη ενεργειακή απόδοση . Το LNG, εκτός από</w:t>
      </w:r>
      <w:r w:rsidR="00A6019B" w:rsidRPr="00070314">
        <w:t xml:space="preserve"> </w:t>
      </w:r>
      <w:r w:rsidRPr="00070314">
        <w:t>το γεγονός ότι είναι ορυκτό καύσιμο, όταν καίει ατελώς επιτρέπει μικρό- διαρροές μεθανίου (CH4), στην ατμόσφαιρα. Το CH4 είναι ένα πιο ισχυρό αέριο θερμοκηπίου από το CO2. Οι κατασκευαστές / φορείς εκμετάλλευσης όλων των εγκαταστάσεων ή</w:t>
      </w:r>
      <w:r>
        <w:t xml:space="preserve"> </w:t>
      </w:r>
      <w:r w:rsidRPr="00070314">
        <w:t>τεχνολογιών εφοδιασμού με LNG θα πρέπει να στοχεύουν στην ελαχιστοποίηση των</w:t>
      </w:r>
      <w:r w:rsidRPr="005D4772">
        <w:br/>
      </w:r>
      <w:r w:rsidRPr="00070314">
        <w:t>εκπομπών και, κατά συνέπεια, στη συνολική επίπτωση των εκπομπών αερίων</w:t>
      </w:r>
      <w:r>
        <w:t xml:space="preserve"> </w:t>
      </w:r>
      <w:r w:rsidRPr="00070314">
        <w:t>θερμοκηπίου από τη χρήση LNG. Είναι αυτονόητο το γεγονός ότι οι πάροχοι</w:t>
      </w:r>
      <w:r>
        <w:t xml:space="preserve"> </w:t>
      </w:r>
      <w:r w:rsidRPr="00070314">
        <w:t>τεχνολογίας κινητήρων γνωρίζουν πολύ καλά το συγκεκριμένο πρόβλημα και</w:t>
      </w:r>
      <w:r>
        <w:t xml:space="preserve"> </w:t>
      </w:r>
      <w:r w:rsidRPr="00070314">
        <w:t>συνεχίζουν να προωθούν καινοτομίες που αποσκοπούν στη μείωση εκπομπών</w:t>
      </w:r>
      <w:r>
        <w:t xml:space="preserve"> </w:t>
      </w:r>
      <w:r w:rsidRPr="00070314">
        <w:t>μεθανίου κατά την καύση.</w:t>
      </w:r>
      <w:r w:rsidR="00856816">
        <w:t xml:space="preserve"> </w:t>
      </w:r>
      <w:r w:rsidRPr="00070314">
        <w:t>Η εξερεύνηση της ποσότητας φυσικού αερίου αυξάνεται εξαιτίας των βελτιώσεων στις</w:t>
      </w:r>
      <w:r>
        <w:t xml:space="preserve"> </w:t>
      </w:r>
      <w:r w:rsidRPr="00070314">
        <w:t>μη συμβατικές τεχνολογίες εξερεύνησης αερίου και στην ανακάλυψη νέων υπεράκτιων</w:t>
      </w:r>
      <w:r>
        <w:t xml:space="preserve"> </w:t>
      </w:r>
      <w:r w:rsidRPr="00070314">
        <w:t>περιοχών φυσικού αερίου. Προφανώς, το φυσικό αέριο είναι μία από τις πιο δημοφιλείς</w:t>
      </w:r>
      <w:r>
        <w:t xml:space="preserve"> </w:t>
      </w:r>
      <w:r w:rsidRPr="00070314">
        <w:t>κύριες πηγές ενέργειας στην καθημερινή ζωή της σύγχρονης ανθρωπότητας στον 21ο</w:t>
      </w:r>
      <w:r w:rsidR="00856816">
        <w:t xml:space="preserve"> </w:t>
      </w:r>
      <w:r w:rsidRPr="00070314">
        <w:t>αιώνα. Το φυσικό αέριο</w:t>
      </w:r>
      <w:r>
        <w:t xml:space="preserve"> </w:t>
      </w:r>
      <w:r w:rsidRPr="00070314">
        <w:t>άρχισε επίσης να χρησιμοποιείται ως πηγή καυσίμων για ορισμένους τύπους οχημάτων</w:t>
      </w:r>
      <w:r>
        <w:t xml:space="preserve"> </w:t>
      </w:r>
      <w:r w:rsidRPr="00070314">
        <w:t>οδικών μεταφορών LNG και CNG (Συμπιεσμένο Φυσικό Αέριο). Το CNG και το LNG</w:t>
      </w:r>
      <w:r w:rsidR="00856816">
        <w:t xml:space="preserve"> </w:t>
      </w:r>
      <w:r w:rsidRPr="00070314">
        <w:t>δίνουν διαφορετικά πλεονεκτήματα για διαφορετικά είδη μεταφορικών αναγκών. Το</w:t>
      </w:r>
      <w:r>
        <w:t xml:space="preserve"> </w:t>
      </w:r>
      <w:r w:rsidRPr="00070314">
        <w:t>LNG είναι η προτιμητέα μορφή για οχήματα που εκτελούν μεγάλες αποστάσεις,</w:t>
      </w:r>
      <w:r>
        <w:t xml:space="preserve"> </w:t>
      </w:r>
      <w:r w:rsidRPr="00070314">
        <w:t>συμπεριλαμβανομένων των πλοίων μεταφοράς εμπορευματοκιβωτίων βαθέων υδάτων</w:t>
      </w:r>
      <w:r w:rsidR="00856816" w:rsidRPr="00070314">
        <w:t>.</w:t>
      </w:r>
      <w:r w:rsidRPr="00070314">
        <w:t>.</w:t>
      </w:r>
      <w:r w:rsidRPr="005D4772">
        <w:br/>
      </w:r>
      <w:r w:rsidRPr="00070314">
        <w:t>Τα τελευταία χρόνια έχουν αναδειχθεί πολλές προηγμένες τεχνολογίες παραγωγής,</w:t>
      </w:r>
      <w:r>
        <w:t xml:space="preserve"> </w:t>
      </w:r>
      <w:r w:rsidRPr="00070314">
        <w:t>μεταφοράς, διακίνησης φορτίων, αποθήκευσης και ανεφοδιασμού πλοίων LNG. Με</w:t>
      </w:r>
      <w:r>
        <w:t xml:space="preserve"> </w:t>
      </w:r>
      <w:r w:rsidRPr="00070314">
        <w:t>γνώμονα τις τελευταίες εξελίξεις στον τομέα της θαλάσσιας προώθησης και των διαφορετικών τεχνολογιών διαχείρισης των καυσίμων, το LNG κατέστη σταδιακά</w:t>
      </w:r>
      <w:r>
        <w:t xml:space="preserve"> </w:t>
      </w:r>
      <w:r w:rsidRPr="00070314">
        <w:t>περισσότερο εφαρμόσιμο και βιώσιμο ως πηγή καυσίμων για εμπορικά πλοία. Η</w:t>
      </w:r>
      <w:r w:rsidRPr="005D4772">
        <w:br/>
      </w:r>
      <w:r w:rsidRPr="00070314">
        <w:t>τεχνολογία διπλού καυσίμου έχει ήδη χρησιμοποιηθεί για ορισμένους τύπους</w:t>
      </w:r>
      <w:r>
        <w:t xml:space="preserve"> </w:t>
      </w:r>
      <w:r w:rsidRPr="00070314">
        <w:t>μεταφορέων LNG. Η αξιοποίηση του LNG ως κύριου καυσίμου πλοίων είναι ένας πολύ</w:t>
      </w:r>
      <w:r>
        <w:t xml:space="preserve"> </w:t>
      </w:r>
      <w:r w:rsidRPr="00070314">
        <w:t>νέος τύπος εφαρμογής για τις δεξαμενές καυσίμων που περιέχει πολλές συζητήσεις και</w:t>
      </w:r>
      <w:r>
        <w:t xml:space="preserve"> </w:t>
      </w:r>
      <w:r w:rsidRPr="00070314">
        <w:t>ανησυχίες σχετικά με την ασφάλεια. Αυτή τη στιγμή, η ναυτιλία που τροφοδοτείται LNG η επιχείρηση ανεφοδιασμού καυσίμων έχει μόνο πρακτικές εφαρμογές μικρής</w:t>
      </w:r>
      <w:r w:rsidRPr="00070314">
        <w:br/>
        <w:t>κλίμακας για περιορισμένο αριθμό πλοίων στη ζώνη ελέγχου εκπομπών της Βορειοδυτικής Ευρώπης. Από την</w:t>
      </w:r>
      <w:r w:rsidRPr="005D4772">
        <w:br/>
      </w:r>
      <w:r w:rsidRPr="00070314">
        <w:t>άλλη πλευρά, οι πλοιοκτήτες από τους κύριους κλάδους των θαλάσσιων μεταφορών,</w:t>
      </w:r>
      <w:r>
        <w:t xml:space="preserve"> </w:t>
      </w:r>
      <w:r w:rsidRPr="00070314">
        <w:t>και ιδίως οι θαλάσσιες γραμμές μεταφοράς εμπορευματοκιβωτίων βαθέων υδάτων,</w:t>
      </w:r>
      <w:r>
        <w:t xml:space="preserve"> </w:t>
      </w:r>
      <w:r w:rsidRPr="00070314">
        <w:t>είναι πολύ πρόθυμοι στο να επενδύσουν στις νεοσυσταθείσες, περισσότερο οικονομικά</w:t>
      </w:r>
      <w:r w:rsidRPr="005D4772">
        <w:br/>
      </w:r>
      <w:r w:rsidRPr="00070314">
        <w:t>αποδοτικές τεχνολογίες στις παραγγελίες τους, όπως τα πλοία που τροφοδοτούνται με</w:t>
      </w:r>
      <w:r>
        <w:t xml:space="preserve"> </w:t>
      </w:r>
      <w:r w:rsidRPr="00070314">
        <w:t>LNG, εξαιτίας της κανονιστική επιβολή των ρυθμιστικών οργανισμών για τις εκπομπές</w:t>
      </w:r>
      <w:r>
        <w:t xml:space="preserve"> </w:t>
      </w:r>
      <w:r w:rsidRPr="00070314">
        <w:t>CO2, NOx, SOx, PM και των υψηλών τιμών των καυσίμων με χαμηλά κέρδη</w:t>
      </w:r>
      <w:r>
        <w:t xml:space="preserve"> </w:t>
      </w:r>
      <w:r w:rsidRPr="00070314">
        <w:t xml:space="preserve">θαλάσσιων μεταφορών υπό συνθήκες σκληρού ανταγωνισμού. </w:t>
      </w:r>
    </w:p>
    <w:p w:rsidR="003C4CCC" w:rsidRPr="003C4CCC" w:rsidRDefault="003C4CCC" w:rsidP="003C4CC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hyperlink r:id="rId7" w:history="1">
        <w:r w:rsidRPr="003C4CCC">
          <w:rPr>
            <w:rFonts w:ascii="Times New Roman" w:eastAsia="Times New Roman" w:hAnsi="Times New Roman" w:cs="Times New Roman"/>
            <w:b/>
            <w:bCs/>
            <w:color w:val="0000FF"/>
            <w:sz w:val="24"/>
            <w:szCs w:val="24"/>
            <w:u w:val="single"/>
            <w:lang w:eastAsia="el-GR"/>
          </w:rPr>
          <w:t>Ψηφιακά ημερολόγια πλοίων</w:t>
        </w:r>
      </w:hyperlink>
      <w:r w:rsidRPr="003C4CCC">
        <w:rPr>
          <w:rFonts w:ascii="Times New Roman" w:eastAsia="Times New Roman" w:hAnsi="Times New Roman" w:cs="Times New Roman"/>
          <w:b/>
          <w:bCs/>
          <w:sz w:val="24"/>
          <w:szCs w:val="24"/>
          <w:lang w:eastAsia="el-GR"/>
        </w:rPr>
        <w:t xml:space="preserve"> ﻿ </w:t>
      </w:r>
    </w:p>
    <w:p w:rsidR="003C4CCC" w:rsidRDefault="003C4CCC" w:rsidP="003C4CCC">
      <w:pPr>
        <w:pStyle w:val="4"/>
      </w:pPr>
      <w:hyperlink r:id="rId8" w:history="1">
        <w:r>
          <w:rPr>
            <w:rStyle w:val="-"/>
          </w:rPr>
          <w:t>Η συμβολή των νέων τεχνολογιών στη συντήρηση και την διαχείριση αποθέματος ανταλλακτικών σε ναυτιλιακή εταιρία. Μελέτη περίπτωσης: ναυτιλιακή εταιρία διαχείρισης δεξαμενόπλοιων</w:t>
        </w:r>
      </w:hyperlink>
      <w:r>
        <w:rPr>
          <w:rStyle w:val="z3988"/>
        </w:rPr>
        <w:t xml:space="preserve"> ﻿ </w:t>
      </w:r>
    </w:p>
    <w:p w:rsidR="003C4CCC" w:rsidRDefault="003C4CCC" w:rsidP="003C4CCC">
      <w:pPr>
        <w:pStyle w:val="4"/>
      </w:pPr>
      <w:hyperlink r:id="rId9" w:history="1">
        <w:r>
          <w:rPr>
            <w:rStyle w:val="-"/>
          </w:rPr>
          <w:t>Διαδικασίες διαχείρησης του τμήματος προμηθειών σε ναυτιλιακή εταιρία και ο ρόλος του 3D εκτυπωτή στη ναυτιλία</w:t>
        </w:r>
      </w:hyperlink>
      <w:r>
        <w:rPr>
          <w:rStyle w:val="z3988"/>
        </w:rPr>
        <w:t xml:space="preserve"> ﻿ </w:t>
      </w:r>
    </w:p>
    <w:p w:rsidR="003C4CCC" w:rsidRDefault="003C4CCC" w:rsidP="003C4CCC">
      <w:pPr>
        <w:pStyle w:val="4"/>
      </w:pPr>
      <w:hyperlink r:id="rId10" w:history="1">
        <w:r>
          <w:rPr>
            <w:rStyle w:val="-"/>
          </w:rPr>
          <w:t>Η τεχνολογία Blockchain και οι εφαρμογές της στη ναυτιλία</w:t>
        </w:r>
      </w:hyperlink>
      <w:r>
        <w:rPr>
          <w:rStyle w:val="z3988"/>
        </w:rPr>
        <w:t xml:space="preserve"> ﻿ </w:t>
      </w:r>
    </w:p>
    <w:p w:rsidR="003C4CCC" w:rsidRDefault="003C4CCC" w:rsidP="003C4CCC">
      <w:pPr>
        <w:pStyle w:val="4"/>
      </w:pPr>
      <w:hyperlink r:id="rId11" w:history="1">
        <w:r>
          <w:rPr>
            <w:rStyle w:val="-"/>
          </w:rPr>
          <w:t>3D εκτυπώσεις ανταλλακτικών: εφαρμογές στη ναυτιλιακή βιομηχανία</w:t>
        </w:r>
      </w:hyperlink>
    </w:p>
    <w:p w:rsidR="003C4CCC" w:rsidRDefault="003C4CCC" w:rsidP="003C4CCC">
      <w:pPr>
        <w:pStyle w:val="4"/>
      </w:pPr>
      <w:hyperlink r:id="rId12" w:history="1">
        <w:r>
          <w:rPr>
            <w:rStyle w:val="-"/>
          </w:rPr>
          <w:t>Βελτιστοποίηση συστήματος διαχείρισης ισχύος πλοίου με ανάπτυξη μοντέλου τεχνητής νοημοσύνης</w:t>
        </w:r>
      </w:hyperlink>
    </w:p>
    <w:p w:rsidR="003C4CCC" w:rsidRPr="005D4772" w:rsidRDefault="003C4CCC" w:rsidP="00856816">
      <w:pPr>
        <w:pStyle w:val="Web"/>
      </w:pPr>
    </w:p>
    <w:p w:rsidR="002D098C" w:rsidRDefault="002D098C" w:rsidP="00641975">
      <w:pPr>
        <w:pStyle w:val="Web"/>
      </w:pPr>
    </w:p>
    <w:p w:rsidR="00641975" w:rsidRPr="008531DD" w:rsidRDefault="00641975" w:rsidP="008531DD"/>
    <w:sectPr w:rsidR="00641975" w:rsidRPr="008531DD" w:rsidSect="00E614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ADA" w:rsidRDefault="00971ADA" w:rsidP="00B42DEF">
      <w:pPr>
        <w:spacing w:after="0" w:line="240" w:lineRule="auto"/>
      </w:pPr>
      <w:r>
        <w:separator/>
      </w:r>
    </w:p>
  </w:endnote>
  <w:endnote w:type="continuationSeparator" w:id="1">
    <w:p w:rsidR="00971ADA" w:rsidRDefault="00971ADA" w:rsidP="00B42D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ADA" w:rsidRDefault="00971ADA" w:rsidP="00B42DEF">
      <w:pPr>
        <w:spacing w:after="0" w:line="240" w:lineRule="auto"/>
      </w:pPr>
      <w:r>
        <w:separator/>
      </w:r>
    </w:p>
  </w:footnote>
  <w:footnote w:type="continuationSeparator" w:id="1">
    <w:p w:rsidR="00971ADA" w:rsidRDefault="00971ADA" w:rsidP="00B42D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C1606"/>
    <w:multiLevelType w:val="hybridMultilevel"/>
    <w:tmpl w:val="D7DEDE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E201E0"/>
    <w:rsid w:val="00070314"/>
    <w:rsid w:val="00105B35"/>
    <w:rsid w:val="0017262C"/>
    <w:rsid w:val="00177AC1"/>
    <w:rsid w:val="002D098C"/>
    <w:rsid w:val="003C4CCC"/>
    <w:rsid w:val="005D4772"/>
    <w:rsid w:val="006277C9"/>
    <w:rsid w:val="00641975"/>
    <w:rsid w:val="00723926"/>
    <w:rsid w:val="00744CB1"/>
    <w:rsid w:val="008531DD"/>
    <w:rsid w:val="00856816"/>
    <w:rsid w:val="00971ADA"/>
    <w:rsid w:val="009B2AE8"/>
    <w:rsid w:val="00A6019B"/>
    <w:rsid w:val="00A97E8E"/>
    <w:rsid w:val="00B34368"/>
    <w:rsid w:val="00B42DEF"/>
    <w:rsid w:val="00BE6FC5"/>
    <w:rsid w:val="00C97796"/>
    <w:rsid w:val="00D809E1"/>
    <w:rsid w:val="00DD0A1E"/>
    <w:rsid w:val="00E201E0"/>
    <w:rsid w:val="00E614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15"/>
  </w:style>
  <w:style w:type="paragraph" w:styleId="4">
    <w:name w:val="heading 4"/>
    <w:basedOn w:val="a"/>
    <w:link w:val="4Char"/>
    <w:uiPriority w:val="9"/>
    <w:qFormat/>
    <w:rsid w:val="003C4CCC"/>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01E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201E0"/>
    <w:rPr>
      <w:color w:val="0000FF"/>
      <w:u w:val="single"/>
    </w:rPr>
  </w:style>
  <w:style w:type="character" w:customStyle="1" w:styleId="markedcontent">
    <w:name w:val="markedcontent"/>
    <w:basedOn w:val="a0"/>
    <w:rsid w:val="006277C9"/>
  </w:style>
  <w:style w:type="character" w:customStyle="1" w:styleId="highlight">
    <w:name w:val="highlight"/>
    <w:basedOn w:val="a0"/>
    <w:rsid w:val="006277C9"/>
  </w:style>
  <w:style w:type="paragraph" w:styleId="a3">
    <w:name w:val="List Paragraph"/>
    <w:basedOn w:val="a"/>
    <w:uiPriority w:val="34"/>
    <w:qFormat/>
    <w:rsid w:val="00177AC1"/>
    <w:pPr>
      <w:ind w:left="720"/>
      <w:contextualSpacing/>
    </w:pPr>
  </w:style>
  <w:style w:type="character" w:styleId="a4">
    <w:name w:val="Strong"/>
    <w:basedOn w:val="a0"/>
    <w:uiPriority w:val="22"/>
    <w:qFormat/>
    <w:rsid w:val="00641975"/>
    <w:rPr>
      <w:b/>
      <w:bCs/>
    </w:rPr>
  </w:style>
  <w:style w:type="character" w:customStyle="1" w:styleId="4Char">
    <w:name w:val="Επικεφαλίδα 4 Char"/>
    <w:basedOn w:val="a0"/>
    <w:link w:val="4"/>
    <w:uiPriority w:val="9"/>
    <w:rsid w:val="003C4CCC"/>
    <w:rPr>
      <w:rFonts w:ascii="Times New Roman" w:eastAsia="Times New Roman" w:hAnsi="Times New Roman" w:cs="Times New Roman"/>
      <w:b/>
      <w:bCs/>
      <w:sz w:val="24"/>
      <w:szCs w:val="24"/>
      <w:lang w:eastAsia="el-GR"/>
    </w:rPr>
  </w:style>
  <w:style w:type="character" w:customStyle="1" w:styleId="z3988">
    <w:name w:val="z3988"/>
    <w:basedOn w:val="a0"/>
    <w:rsid w:val="003C4CCC"/>
  </w:style>
  <w:style w:type="character" w:styleId="-0">
    <w:name w:val="FollowedHyperlink"/>
    <w:basedOn w:val="a0"/>
    <w:uiPriority w:val="99"/>
    <w:semiHidden/>
    <w:unhideWhenUsed/>
    <w:rsid w:val="00C97796"/>
    <w:rPr>
      <w:color w:val="954F72" w:themeColor="followedHyperlink"/>
      <w:u w:val="single"/>
    </w:rPr>
  </w:style>
  <w:style w:type="paragraph" w:styleId="a5">
    <w:name w:val="header"/>
    <w:basedOn w:val="a"/>
    <w:link w:val="Char"/>
    <w:uiPriority w:val="99"/>
    <w:semiHidden/>
    <w:unhideWhenUsed/>
    <w:rsid w:val="00B42DEF"/>
    <w:pPr>
      <w:tabs>
        <w:tab w:val="center" w:pos="4153"/>
        <w:tab w:val="right" w:pos="8306"/>
      </w:tabs>
      <w:spacing w:after="0" w:line="240" w:lineRule="auto"/>
    </w:pPr>
  </w:style>
  <w:style w:type="character" w:customStyle="1" w:styleId="Char">
    <w:name w:val="Κεφαλίδα Char"/>
    <w:basedOn w:val="a0"/>
    <w:link w:val="a5"/>
    <w:uiPriority w:val="99"/>
    <w:semiHidden/>
    <w:rsid w:val="00B42DEF"/>
  </w:style>
  <w:style w:type="paragraph" w:styleId="a6">
    <w:name w:val="footer"/>
    <w:basedOn w:val="a"/>
    <w:link w:val="Char0"/>
    <w:uiPriority w:val="99"/>
    <w:semiHidden/>
    <w:unhideWhenUsed/>
    <w:rsid w:val="00B42DEF"/>
    <w:pPr>
      <w:tabs>
        <w:tab w:val="center" w:pos="4153"/>
        <w:tab w:val="right" w:pos="8306"/>
      </w:tabs>
      <w:spacing w:after="0" w:line="240" w:lineRule="auto"/>
    </w:pPr>
  </w:style>
  <w:style w:type="character" w:customStyle="1" w:styleId="Char0">
    <w:name w:val="Υποσέλιδο Char"/>
    <w:basedOn w:val="a0"/>
    <w:link w:val="a6"/>
    <w:uiPriority w:val="99"/>
    <w:semiHidden/>
    <w:rsid w:val="00B42DEF"/>
  </w:style>
</w:styles>
</file>

<file path=word/webSettings.xml><?xml version="1.0" encoding="utf-8"?>
<w:webSettings xmlns:r="http://schemas.openxmlformats.org/officeDocument/2006/relationships" xmlns:w="http://schemas.openxmlformats.org/wordprocessingml/2006/main">
  <w:divs>
    <w:div w:id="163938058">
      <w:bodyDiv w:val="1"/>
      <w:marLeft w:val="0"/>
      <w:marRight w:val="0"/>
      <w:marTop w:val="0"/>
      <w:marBottom w:val="0"/>
      <w:divBdr>
        <w:top w:val="none" w:sz="0" w:space="0" w:color="auto"/>
        <w:left w:val="none" w:sz="0" w:space="0" w:color="auto"/>
        <w:bottom w:val="none" w:sz="0" w:space="0" w:color="auto"/>
        <w:right w:val="none" w:sz="0" w:space="0" w:color="auto"/>
      </w:divBdr>
      <w:divsChild>
        <w:div w:id="331220455">
          <w:marLeft w:val="0"/>
          <w:marRight w:val="0"/>
          <w:marTop w:val="0"/>
          <w:marBottom w:val="0"/>
          <w:divBdr>
            <w:top w:val="none" w:sz="0" w:space="0" w:color="auto"/>
            <w:left w:val="none" w:sz="0" w:space="0" w:color="auto"/>
            <w:bottom w:val="none" w:sz="0" w:space="0" w:color="auto"/>
            <w:right w:val="none" w:sz="0" w:space="0" w:color="auto"/>
          </w:divBdr>
        </w:div>
      </w:divsChild>
    </w:div>
    <w:div w:id="621809011">
      <w:bodyDiv w:val="1"/>
      <w:marLeft w:val="0"/>
      <w:marRight w:val="0"/>
      <w:marTop w:val="0"/>
      <w:marBottom w:val="0"/>
      <w:divBdr>
        <w:top w:val="none" w:sz="0" w:space="0" w:color="auto"/>
        <w:left w:val="none" w:sz="0" w:space="0" w:color="auto"/>
        <w:bottom w:val="none" w:sz="0" w:space="0" w:color="auto"/>
        <w:right w:val="none" w:sz="0" w:space="0" w:color="auto"/>
      </w:divBdr>
    </w:div>
    <w:div w:id="625087326">
      <w:bodyDiv w:val="1"/>
      <w:marLeft w:val="0"/>
      <w:marRight w:val="0"/>
      <w:marTop w:val="0"/>
      <w:marBottom w:val="0"/>
      <w:divBdr>
        <w:top w:val="none" w:sz="0" w:space="0" w:color="auto"/>
        <w:left w:val="none" w:sz="0" w:space="0" w:color="auto"/>
        <w:bottom w:val="none" w:sz="0" w:space="0" w:color="auto"/>
        <w:right w:val="none" w:sz="0" w:space="0" w:color="auto"/>
      </w:divBdr>
    </w:div>
    <w:div w:id="758449474">
      <w:bodyDiv w:val="1"/>
      <w:marLeft w:val="0"/>
      <w:marRight w:val="0"/>
      <w:marTop w:val="0"/>
      <w:marBottom w:val="0"/>
      <w:divBdr>
        <w:top w:val="none" w:sz="0" w:space="0" w:color="auto"/>
        <w:left w:val="none" w:sz="0" w:space="0" w:color="auto"/>
        <w:bottom w:val="none" w:sz="0" w:space="0" w:color="auto"/>
        <w:right w:val="none" w:sz="0" w:space="0" w:color="auto"/>
      </w:divBdr>
    </w:div>
    <w:div w:id="796602916">
      <w:bodyDiv w:val="1"/>
      <w:marLeft w:val="0"/>
      <w:marRight w:val="0"/>
      <w:marTop w:val="0"/>
      <w:marBottom w:val="0"/>
      <w:divBdr>
        <w:top w:val="none" w:sz="0" w:space="0" w:color="auto"/>
        <w:left w:val="none" w:sz="0" w:space="0" w:color="auto"/>
        <w:bottom w:val="none" w:sz="0" w:space="0" w:color="auto"/>
        <w:right w:val="none" w:sz="0" w:space="0" w:color="auto"/>
      </w:divBdr>
    </w:div>
    <w:div w:id="1031493808">
      <w:bodyDiv w:val="1"/>
      <w:marLeft w:val="0"/>
      <w:marRight w:val="0"/>
      <w:marTop w:val="0"/>
      <w:marBottom w:val="0"/>
      <w:divBdr>
        <w:top w:val="none" w:sz="0" w:space="0" w:color="auto"/>
        <w:left w:val="none" w:sz="0" w:space="0" w:color="auto"/>
        <w:bottom w:val="none" w:sz="0" w:space="0" w:color="auto"/>
        <w:right w:val="none" w:sz="0" w:space="0" w:color="auto"/>
      </w:divBdr>
    </w:div>
    <w:div w:id="1290279234">
      <w:bodyDiv w:val="1"/>
      <w:marLeft w:val="0"/>
      <w:marRight w:val="0"/>
      <w:marTop w:val="0"/>
      <w:marBottom w:val="0"/>
      <w:divBdr>
        <w:top w:val="none" w:sz="0" w:space="0" w:color="auto"/>
        <w:left w:val="none" w:sz="0" w:space="0" w:color="auto"/>
        <w:bottom w:val="none" w:sz="0" w:space="0" w:color="auto"/>
        <w:right w:val="none" w:sz="0" w:space="0" w:color="auto"/>
      </w:divBdr>
    </w:div>
    <w:div w:id="1327005604">
      <w:bodyDiv w:val="1"/>
      <w:marLeft w:val="0"/>
      <w:marRight w:val="0"/>
      <w:marTop w:val="0"/>
      <w:marBottom w:val="0"/>
      <w:divBdr>
        <w:top w:val="none" w:sz="0" w:space="0" w:color="auto"/>
        <w:left w:val="none" w:sz="0" w:space="0" w:color="auto"/>
        <w:bottom w:val="none" w:sz="0" w:space="0" w:color="auto"/>
        <w:right w:val="none" w:sz="0" w:space="0" w:color="auto"/>
      </w:divBdr>
    </w:div>
    <w:div w:id="1519538907">
      <w:bodyDiv w:val="1"/>
      <w:marLeft w:val="0"/>
      <w:marRight w:val="0"/>
      <w:marTop w:val="0"/>
      <w:marBottom w:val="0"/>
      <w:divBdr>
        <w:top w:val="none" w:sz="0" w:space="0" w:color="auto"/>
        <w:left w:val="none" w:sz="0" w:space="0" w:color="auto"/>
        <w:bottom w:val="none" w:sz="0" w:space="0" w:color="auto"/>
        <w:right w:val="none" w:sz="0" w:space="0" w:color="auto"/>
      </w:divBdr>
    </w:div>
    <w:div w:id="1578899180">
      <w:bodyDiv w:val="1"/>
      <w:marLeft w:val="0"/>
      <w:marRight w:val="0"/>
      <w:marTop w:val="0"/>
      <w:marBottom w:val="0"/>
      <w:divBdr>
        <w:top w:val="none" w:sz="0" w:space="0" w:color="auto"/>
        <w:left w:val="none" w:sz="0" w:space="0" w:color="auto"/>
        <w:bottom w:val="none" w:sz="0" w:space="0" w:color="auto"/>
        <w:right w:val="none" w:sz="0" w:space="0" w:color="auto"/>
      </w:divBdr>
    </w:div>
    <w:div w:id="1596209821">
      <w:bodyDiv w:val="1"/>
      <w:marLeft w:val="0"/>
      <w:marRight w:val="0"/>
      <w:marTop w:val="0"/>
      <w:marBottom w:val="0"/>
      <w:divBdr>
        <w:top w:val="none" w:sz="0" w:space="0" w:color="auto"/>
        <w:left w:val="none" w:sz="0" w:space="0" w:color="auto"/>
        <w:bottom w:val="none" w:sz="0" w:space="0" w:color="auto"/>
        <w:right w:val="none" w:sz="0" w:space="0" w:color="auto"/>
      </w:divBdr>
    </w:div>
    <w:div w:id="1786999163">
      <w:bodyDiv w:val="1"/>
      <w:marLeft w:val="0"/>
      <w:marRight w:val="0"/>
      <w:marTop w:val="0"/>
      <w:marBottom w:val="0"/>
      <w:divBdr>
        <w:top w:val="none" w:sz="0" w:space="0" w:color="auto"/>
        <w:left w:val="none" w:sz="0" w:space="0" w:color="auto"/>
        <w:bottom w:val="none" w:sz="0" w:space="0" w:color="auto"/>
        <w:right w:val="none" w:sz="0" w:space="0" w:color="auto"/>
      </w:divBdr>
    </w:div>
    <w:div w:id="1940482714">
      <w:bodyDiv w:val="1"/>
      <w:marLeft w:val="0"/>
      <w:marRight w:val="0"/>
      <w:marTop w:val="0"/>
      <w:marBottom w:val="0"/>
      <w:divBdr>
        <w:top w:val="none" w:sz="0" w:space="0" w:color="auto"/>
        <w:left w:val="none" w:sz="0" w:space="0" w:color="auto"/>
        <w:bottom w:val="none" w:sz="0" w:space="0" w:color="auto"/>
        <w:right w:val="none" w:sz="0" w:space="0" w:color="auto"/>
      </w:divBdr>
      <w:divsChild>
        <w:div w:id="1692759248">
          <w:marLeft w:val="0"/>
          <w:marRight w:val="0"/>
          <w:marTop w:val="0"/>
          <w:marBottom w:val="0"/>
          <w:divBdr>
            <w:top w:val="none" w:sz="0" w:space="0" w:color="auto"/>
            <w:left w:val="none" w:sz="0" w:space="0" w:color="auto"/>
            <w:bottom w:val="none" w:sz="0" w:space="0" w:color="auto"/>
            <w:right w:val="none" w:sz="0" w:space="0" w:color="auto"/>
          </w:divBdr>
          <w:divsChild>
            <w:div w:id="1407268317">
              <w:marLeft w:val="0"/>
              <w:marRight w:val="0"/>
              <w:marTop w:val="0"/>
              <w:marBottom w:val="0"/>
              <w:divBdr>
                <w:top w:val="none" w:sz="0" w:space="0" w:color="auto"/>
                <w:left w:val="none" w:sz="0" w:space="0" w:color="auto"/>
                <w:bottom w:val="none" w:sz="0" w:space="0" w:color="auto"/>
                <w:right w:val="none" w:sz="0" w:space="0" w:color="auto"/>
              </w:divBdr>
              <w:divsChild>
                <w:div w:id="11275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keanis.lib.puas.gr/xmlui/handle/123456789/55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keanis.lib.puas.gr/xmlui/handle/123456789/5514" TargetMode="External"/><Relationship Id="rId12" Type="http://schemas.openxmlformats.org/officeDocument/2006/relationships/hyperlink" Target="http://okeanis.lib.puas.gr/xmlui/handle/123456789/5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keanis.lib.puas.gr/xmlui/handle/123456789/5513" TargetMode="External"/><Relationship Id="rId5" Type="http://schemas.openxmlformats.org/officeDocument/2006/relationships/footnotes" Target="footnotes.xml"/><Relationship Id="rId10" Type="http://schemas.openxmlformats.org/officeDocument/2006/relationships/hyperlink" Target="http://okeanis.lib.puas.gr/xmlui/handle/123456789/5512" TargetMode="External"/><Relationship Id="rId4" Type="http://schemas.openxmlformats.org/officeDocument/2006/relationships/webSettings" Target="webSettings.xml"/><Relationship Id="rId9" Type="http://schemas.openxmlformats.org/officeDocument/2006/relationships/hyperlink" Target="http://okeanis.lib.puas.gr/xmlui/handle/123456789/5515"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11</Pages>
  <Words>4543</Words>
  <Characters>24538</Characters>
  <Application>Microsoft Office Word</Application>
  <DocSecurity>0</DocSecurity>
  <Lines>204</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 voutsa</dc:creator>
  <cp:lastModifiedBy>artemis voutsa</cp:lastModifiedBy>
  <cp:revision>21</cp:revision>
  <dcterms:created xsi:type="dcterms:W3CDTF">2022-01-06T13:50:00Z</dcterms:created>
  <dcterms:modified xsi:type="dcterms:W3CDTF">2022-01-06T17:41:00Z</dcterms:modified>
</cp:coreProperties>
</file>